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DB9" w:rsidRPr="00187A9F" w:rsidRDefault="00127DB9" w:rsidP="00CA351F">
      <w:bookmarkStart w:id="0" w:name="_термины_и_определения"/>
      <w:bookmarkStart w:id="1" w:name="_1_термины_и_определения"/>
      <w:bookmarkStart w:id="2" w:name="_GoBack"/>
      <w:bookmarkEnd w:id="0"/>
      <w:bookmarkEnd w:id="1"/>
      <w:bookmarkEnd w:id="2"/>
      <w:r>
        <w:t xml:space="preserve">   </w:t>
      </w:r>
      <w:r w:rsidRPr="00F040AB">
        <w:t xml:space="preserve">         </w:t>
      </w:r>
      <w:r w:rsidR="00CA351F">
        <w:t xml:space="preserve">                       </w:t>
      </w:r>
      <w:r w:rsidR="00CA351F" w:rsidRPr="0044126B">
        <w:t xml:space="preserve">                                  </w:t>
      </w:r>
      <w:r w:rsidR="000C32ED">
        <w:t xml:space="preserve">                         </w:t>
      </w:r>
      <w:r w:rsidRPr="00F040AB">
        <w:t xml:space="preserve">Приложение № </w:t>
      </w:r>
      <w:r w:rsidRPr="0044126B">
        <w:t>5</w:t>
      </w:r>
      <w:r w:rsidRPr="00F040AB">
        <w:t xml:space="preserve"> </w:t>
      </w:r>
    </w:p>
    <w:p w:rsidR="00127DB9" w:rsidRPr="0044126B" w:rsidRDefault="00127DB9" w:rsidP="00127DB9">
      <w:pPr>
        <w:jc w:val="right"/>
      </w:pPr>
      <w:r w:rsidRPr="00F040AB">
        <w:t>к договору №</w:t>
      </w:r>
      <w:r w:rsidR="00CA351F" w:rsidRPr="0044126B">
        <w:t xml:space="preserve"> _________</w:t>
      </w:r>
      <w:r w:rsidR="000C32ED">
        <w:t xml:space="preserve">___ </w:t>
      </w:r>
      <w:r w:rsidR="00CA351F">
        <w:t>от ____</w:t>
      </w:r>
    </w:p>
    <w:p w:rsidR="00127DB9" w:rsidRPr="00F040AB" w:rsidRDefault="00127DB9" w:rsidP="00127DB9">
      <w:pPr>
        <w:jc w:val="center"/>
        <w:rPr>
          <w:b/>
        </w:rPr>
      </w:pPr>
    </w:p>
    <w:p w:rsidR="00127DB9" w:rsidRPr="00F040AB" w:rsidRDefault="00127DB9" w:rsidP="00127DB9">
      <w:pPr>
        <w:jc w:val="center"/>
        <w:outlineLvl w:val="1"/>
        <w:rPr>
          <w:b/>
          <w:bCs/>
          <w:iCs/>
          <w:caps/>
        </w:rPr>
      </w:pPr>
      <w:r w:rsidRPr="00F040AB">
        <w:rPr>
          <w:b/>
          <w:bCs/>
          <w:iCs/>
          <w:caps/>
        </w:rPr>
        <w:t xml:space="preserve">«Соглашение о соблюдении </w:t>
      </w:r>
      <w:r>
        <w:rPr>
          <w:b/>
          <w:bCs/>
          <w:iCs/>
          <w:caps/>
        </w:rPr>
        <w:t>ИСПОЛНИТЕЛЕМ</w:t>
      </w:r>
      <w:r w:rsidRPr="00F040AB">
        <w:rPr>
          <w:b/>
          <w:bCs/>
          <w:iCs/>
          <w:caps/>
        </w:rPr>
        <w:t xml:space="preserve"> требований в области охраны труда, </w:t>
      </w:r>
      <w:r>
        <w:rPr>
          <w:b/>
          <w:bCs/>
          <w:iCs/>
          <w:caps/>
        </w:rPr>
        <w:t>экологической,</w:t>
      </w:r>
      <w:r w:rsidRPr="00F040AB">
        <w:rPr>
          <w:b/>
          <w:bCs/>
          <w:iCs/>
          <w:caps/>
        </w:rPr>
        <w:t xml:space="preserve"> промышленной и пожарной безопасности </w:t>
      </w:r>
    </w:p>
    <w:p w:rsidR="00127DB9" w:rsidRPr="00F040AB" w:rsidRDefault="00127DB9" w:rsidP="00127DB9">
      <w:pPr>
        <w:suppressAutoHyphens/>
        <w:ind w:firstLine="709"/>
        <w:jc w:val="both"/>
        <w:rPr>
          <w:b/>
          <w:szCs w:val="22"/>
        </w:rPr>
      </w:pPr>
    </w:p>
    <w:p w:rsidR="00127DB9" w:rsidRPr="00F040AB" w:rsidRDefault="00127DB9" w:rsidP="00127DB9">
      <w:pPr>
        <w:ind w:left="360"/>
        <w:jc w:val="center"/>
        <w:rPr>
          <w:b/>
          <w:szCs w:val="22"/>
        </w:rPr>
      </w:pPr>
      <w:r w:rsidRPr="00F040AB">
        <w:rPr>
          <w:b/>
          <w:szCs w:val="22"/>
        </w:rPr>
        <w:t>1. Основные положения</w:t>
      </w:r>
    </w:p>
    <w:p w:rsidR="00127DB9" w:rsidRPr="00F040AB" w:rsidRDefault="00127DB9" w:rsidP="00127DB9">
      <w:pPr>
        <w:numPr>
          <w:ilvl w:val="1"/>
          <w:numId w:val="1"/>
        </w:numPr>
        <w:tabs>
          <w:tab w:val="clear" w:pos="1500"/>
          <w:tab w:val="num" w:pos="0"/>
          <w:tab w:val="num" w:pos="180"/>
          <w:tab w:val="left" w:pos="1276"/>
        </w:tabs>
        <w:ind w:left="0" w:firstLine="567"/>
        <w:jc w:val="both"/>
      </w:pPr>
      <w:r>
        <w:t>Исполнитель</w:t>
      </w:r>
      <w:r w:rsidRPr="00F040AB">
        <w:t xml:space="preserve"> несет ответственность за соблюдение </w:t>
      </w:r>
      <w:r>
        <w:t xml:space="preserve">требований </w:t>
      </w:r>
      <w:r w:rsidRPr="00555CB3">
        <w:t>законодательных и других действующих отраслевых нормативно-правовых актов</w:t>
      </w:r>
      <w:r>
        <w:t xml:space="preserve"> (НПА) </w:t>
      </w:r>
      <w:r w:rsidRPr="00555CB3">
        <w:t>об охране окружающей среды, технике безопасности, охране труда, Правил противопожарного режима в РФ, Правил пожарной безопасности при производстве работ в действующих электроустановках, при ремонте зданий и сооружений, тепломеханического оборудования</w:t>
      </w:r>
      <w:r>
        <w:t>;</w:t>
      </w:r>
      <w:r w:rsidRPr="00555CB3">
        <w:t xml:space="preserve"> </w:t>
      </w:r>
      <w:r>
        <w:t>за о</w:t>
      </w:r>
      <w:r w:rsidRPr="00555CB3">
        <w:t>беспеч</w:t>
      </w:r>
      <w:r>
        <w:t>ение</w:t>
      </w:r>
      <w:r w:rsidRPr="00555CB3">
        <w:t xml:space="preserve"> в ходе выполнения работ </w:t>
      </w:r>
      <w:r>
        <w:t xml:space="preserve">выполнения </w:t>
      </w:r>
      <w:r w:rsidRPr="00555CB3">
        <w:t>необходимы</w:t>
      </w:r>
      <w:r>
        <w:t>х</w:t>
      </w:r>
      <w:r w:rsidRPr="00555CB3">
        <w:t xml:space="preserve"> мероприяти</w:t>
      </w:r>
      <w:r>
        <w:t>й</w:t>
      </w:r>
      <w:r w:rsidRPr="00555CB3">
        <w:t xml:space="preserve"> по предупреждению и ликвидации чрезвычайных ситуаций, рационал</w:t>
      </w:r>
      <w:r>
        <w:t xml:space="preserve">ьному использованию территории </w:t>
      </w:r>
      <w:r w:rsidRPr="00F040AB">
        <w:t xml:space="preserve">своими работниками, а также привлеченными </w:t>
      </w:r>
      <w:r>
        <w:t>Исполнителем</w:t>
      </w:r>
      <w:r w:rsidRPr="00F040AB">
        <w:t xml:space="preserve"> субподрядными организациями (Субподрядчиками).</w:t>
      </w:r>
    </w:p>
    <w:p w:rsidR="00127DB9" w:rsidRPr="00F040AB" w:rsidRDefault="00127DB9" w:rsidP="00127DB9">
      <w:pPr>
        <w:tabs>
          <w:tab w:val="left" w:pos="567"/>
          <w:tab w:val="left" w:pos="1276"/>
          <w:tab w:val="num" w:pos="1811"/>
        </w:tabs>
        <w:jc w:val="both"/>
      </w:pPr>
      <w:r w:rsidRPr="00F040AB">
        <w:rPr>
          <w:spacing w:val="-2"/>
        </w:rPr>
        <w:tab/>
      </w:r>
      <w:r w:rsidRPr="007D7D56">
        <w:rPr>
          <w:spacing w:val="-2"/>
        </w:rPr>
        <w:t>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  <w:r>
        <w:rPr>
          <w:spacing w:val="-2"/>
        </w:rPr>
        <w:t xml:space="preserve"> </w:t>
      </w:r>
      <w:r w:rsidRPr="00F040AB">
        <w:rPr>
          <w:spacing w:val="-2"/>
        </w:rPr>
        <w:t xml:space="preserve">При этом ответственность за ненадлежащее исполнение обязательств Субподрядчиками по настоящему Соглашению полностью возлагается на </w:t>
      </w:r>
      <w:r>
        <w:rPr>
          <w:spacing w:val="-2"/>
        </w:rPr>
        <w:t>Исполнителя</w:t>
      </w:r>
      <w:r w:rsidRPr="00F040AB">
        <w:rPr>
          <w:spacing w:val="-2"/>
        </w:rPr>
        <w:t>, включая оплату штрафных санкций, предусмотренных настоящим Соглашением</w:t>
      </w:r>
      <w:r w:rsidRPr="00F040AB">
        <w:t>.</w:t>
      </w:r>
    </w:p>
    <w:p w:rsidR="00127DB9" w:rsidRPr="00F040AB" w:rsidRDefault="00127DB9" w:rsidP="00127DB9">
      <w:pPr>
        <w:numPr>
          <w:ilvl w:val="1"/>
          <w:numId w:val="1"/>
        </w:numPr>
        <w:tabs>
          <w:tab w:val="clear" w:pos="1500"/>
          <w:tab w:val="num" w:pos="0"/>
          <w:tab w:val="num" w:pos="180"/>
          <w:tab w:val="left" w:pos="1276"/>
        </w:tabs>
        <w:ind w:left="0" w:firstLine="567"/>
        <w:jc w:val="both"/>
      </w:pPr>
      <w:r w:rsidRPr="00F040AB">
        <w:t xml:space="preserve">При проведении работ на объектах Заказчика, </w:t>
      </w:r>
      <w:r>
        <w:t>Исполнитель</w:t>
      </w:r>
      <w:r w:rsidRPr="00F040AB">
        <w:t xml:space="preserve"> обязан соблюдать требования действующего законодательства РФ в области охраны труда,</w:t>
      </w:r>
      <w:r w:rsidRPr="006962B5">
        <w:t xml:space="preserve"> </w:t>
      </w:r>
      <w:r>
        <w:t xml:space="preserve">экологической, </w:t>
      </w:r>
      <w:r w:rsidRPr="00F040AB">
        <w:t xml:space="preserve">промышленной и </w:t>
      </w:r>
      <w:r>
        <w:t>п</w:t>
      </w:r>
      <w:r w:rsidRPr="00F040AB">
        <w:t xml:space="preserve">ожарной безопасности (ОТ, </w:t>
      </w:r>
      <w:r>
        <w:t>Э</w:t>
      </w:r>
      <w:r w:rsidRPr="00F040AB">
        <w:t>ППБ), а также требования локальных нормативных актов Заказчика (ЛНА):</w:t>
      </w:r>
    </w:p>
    <w:p w:rsidR="00127DB9" w:rsidRPr="003F09C3" w:rsidRDefault="00127DB9" w:rsidP="00127DB9">
      <w:pPr>
        <w:pStyle w:val="a4"/>
        <w:numPr>
          <w:ilvl w:val="0"/>
          <w:numId w:val="7"/>
        </w:numPr>
        <w:tabs>
          <w:tab w:val="left" w:pos="1276"/>
        </w:tabs>
        <w:ind w:left="0" w:firstLine="413"/>
        <w:jc w:val="both"/>
      </w:pPr>
      <w:r w:rsidRPr="003F09C3">
        <w:t xml:space="preserve">Экологическую политику ПАО «Иркутскэнерго», размещенную на корпоративном сайте ПАО «Иркутскэнерго» по ссылке: http://www.irkutskenergo.ru/qa/1001.html. </w:t>
      </w:r>
    </w:p>
    <w:p w:rsidR="00127DB9" w:rsidRPr="003F09C3" w:rsidRDefault="00127DB9" w:rsidP="00127DB9">
      <w:pPr>
        <w:pStyle w:val="a4"/>
        <w:numPr>
          <w:ilvl w:val="0"/>
          <w:numId w:val="7"/>
        </w:numPr>
        <w:tabs>
          <w:tab w:val="left" w:pos="1276"/>
        </w:tabs>
        <w:ind w:left="0" w:firstLine="413"/>
        <w:jc w:val="both"/>
      </w:pPr>
      <w:r w:rsidRPr="00F346D3">
        <w:rPr>
          <w:sz w:val="23"/>
          <w:szCs w:val="23"/>
        </w:rPr>
        <w:t>СТП 011.534.043-2016</w:t>
      </w:r>
      <w:r w:rsidRPr="00931F53">
        <w:rPr>
          <w:sz w:val="23"/>
          <w:szCs w:val="23"/>
        </w:rPr>
        <w:t xml:space="preserve"> «</w:t>
      </w:r>
      <w:r w:rsidRPr="00F346D3">
        <w:rPr>
          <w:sz w:val="23"/>
          <w:szCs w:val="23"/>
        </w:rPr>
        <w:t xml:space="preserve">Пропускной и </w:t>
      </w:r>
      <w:proofErr w:type="spellStart"/>
      <w:r w:rsidRPr="00F346D3">
        <w:rPr>
          <w:sz w:val="23"/>
          <w:szCs w:val="23"/>
        </w:rPr>
        <w:t>внутриобъекто</w:t>
      </w:r>
      <w:r>
        <w:rPr>
          <w:sz w:val="23"/>
          <w:szCs w:val="23"/>
        </w:rPr>
        <w:t>вый</w:t>
      </w:r>
      <w:proofErr w:type="spellEnd"/>
      <w:r>
        <w:rPr>
          <w:sz w:val="23"/>
          <w:szCs w:val="23"/>
        </w:rPr>
        <w:t xml:space="preserve"> режимы в ПАО «Иркутскэнерго»</w:t>
      </w:r>
      <w:r w:rsidRPr="003F09C3">
        <w:t xml:space="preserve"> </w:t>
      </w:r>
    </w:p>
    <w:p w:rsidR="00127DB9" w:rsidRPr="003F09C3" w:rsidRDefault="00127DB9" w:rsidP="00127DB9">
      <w:pPr>
        <w:pStyle w:val="a4"/>
        <w:numPr>
          <w:ilvl w:val="0"/>
          <w:numId w:val="7"/>
        </w:numPr>
        <w:tabs>
          <w:tab w:val="left" w:pos="1276"/>
        </w:tabs>
        <w:ind w:left="0" w:firstLine="413"/>
        <w:jc w:val="both"/>
      </w:pPr>
      <w:r w:rsidRPr="003F09C3">
        <w:t xml:space="preserve">Инструкцию о пропускном и </w:t>
      </w:r>
      <w:proofErr w:type="spellStart"/>
      <w:r w:rsidRPr="003F09C3">
        <w:t>внутриобъектовом</w:t>
      </w:r>
      <w:proofErr w:type="spellEnd"/>
      <w:r w:rsidRPr="003F09C3">
        <w:t xml:space="preserve"> режимах на филиале ПАО «Иркутскэнерго» ТЭЦ-6.</w:t>
      </w:r>
    </w:p>
    <w:p w:rsidR="00127DB9" w:rsidRPr="006962B5" w:rsidRDefault="00127DB9" w:rsidP="00127DB9">
      <w:pPr>
        <w:pStyle w:val="a4"/>
        <w:numPr>
          <w:ilvl w:val="0"/>
          <w:numId w:val="7"/>
        </w:numPr>
        <w:tabs>
          <w:tab w:val="left" w:pos="1276"/>
        </w:tabs>
        <w:ind w:left="0" w:firstLine="413"/>
        <w:jc w:val="both"/>
      </w:pPr>
      <w:r w:rsidRPr="003F09C3">
        <w:t xml:space="preserve">Порядок оформления допуска подрядной организации к производству работ на территории и в цехах филиала ПАО «Иркутскэнерго» ТЭЦ-6 </w:t>
      </w:r>
    </w:p>
    <w:p w:rsidR="00127DB9" w:rsidRPr="00F040AB" w:rsidRDefault="00127DB9" w:rsidP="00127DB9">
      <w:pPr>
        <w:tabs>
          <w:tab w:val="num" w:pos="567"/>
          <w:tab w:val="left" w:pos="1276"/>
        </w:tabs>
        <w:jc w:val="both"/>
      </w:pPr>
      <w:r>
        <w:tab/>
      </w:r>
      <w:r w:rsidRPr="00F040AB">
        <w:t xml:space="preserve">Перечень приведенных в настоящем Соглашении локальных нормативных актов в области ОТ, </w:t>
      </w:r>
      <w:r>
        <w:t>Э</w:t>
      </w:r>
      <w:r w:rsidRPr="00F040AB">
        <w:t>ППБ</w:t>
      </w:r>
      <w:r>
        <w:t xml:space="preserve"> </w:t>
      </w:r>
      <w:r w:rsidRPr="00F040AB">
        <w:t xml:space="preserve">Заказчика </w:t>
      </w:r>
      <w:r>
        <w:t xml:space="preserve">является открытым, </w:t>
      </w:r>
      <w:r w:rsidRPr="00F040AB">
        <w:t xml:space="preserve">может быть дополнен, а их требования изменяться. Все вновь утвержденные </w:t>
      </w:r>
      <w:r>
        <w:t>ЛНА</w:t>
      </w:r>
      <w:r w:rsidRPr="00F040AB">
        <w:t xml:space="preserve"> и планы мероприятий в области ОТ, </w:t>
      </w:r>
      <w:r>
        <w:t>Э</w:t>
      </w:r>
      <w:r w:rsidRPr="00F040AB">
        <w:t>ППБ</w:t>
      </w:r>
      <w:r>
        <w:t xml:space="preserve"> </w:t>
      </w:r>
      <w:r w:rsidRPr="00F040AB">
        <w:t xml:space="preserve">Заказчика обязательны для выполнения </w:t>
      </w:r>
      <w:r>
        <w:t>Исполнителем</w:t>
      </w:r>
      <w:r w:rsidRPr="00F040AB">
        <w:t xml:space="preserve"> и его Субподрядчиками.</w:t>
      </w:r>
    </w:p>
    <w:p w:rsidR="00127DB9" w:rsidRPr="00F040AB" w:rsidRDefault="00127DB9" w:rsidP="00127DB9">
      <w:pPr>
        <w:pStyle w:val="a4"/>
        <w:numPr>
          <w:ilvl w:val="1"/>
          <w:numId w:val="1"/>
        </w:numPr>
        <w:tabs>
          <w:tab w:val="clear" w:pos="1500"/>
          <w:tab w:val="num" w:pos="0"/>
          <w:tab w:val="left" w:pos="1276"/>
        </w:tabs>
        <w:ind w:left="0" w:firstLine="567"/>
        <w:jc w:val="both"/>
      </w:pPr>
      <w:r w:rsidRPr="00F040AB">
        <w:t xml:space="preserve">В случае нарушения </w:t>
      </w:r>
      <w:r>
        <w:t>Исполнителем</w:t>
      </w:r>
      <w:r w:rsidRPr="00F040AB">
        <w:t xml:space="preserve"> и/или его Субподрядчиком действующего законодательства либо локального нормативного акта Заказчика в области ОТ, </w:t>
      </w:r>
      <w:r>
        <w:t>Э</w:t>
      </w:r>
      <w:r w:rsidRPr="00F040AB">
        <w:t>ППБ, Заказчик вправе в одностороннем внесудебном порядке расторгнуть Договор</w:t>
      </w:r>
      <w:r>
        <w:t xml:space="preserve"> путем направления письменного Уведомления о расторжении договора. Договор считается расторгнутым</w:t>
      </w:r>
      <w:r w:rsidRPr="002B4498">
        <w:t xml:space="preserve"> в </w:t>
      </w:r>
      <w:r>
        <w:t>день получения Уведомления о расторжении договора Исполнителем</w:t>
      </w:r>
      <w:r w:rsidRPr="00F040AB">
        <w:t>.</w:t>
      </w:r>
    </w:p>
    <w:p w:rsidR="00127DB9" w:rsidRPr="00F040AB" w:rsidRDefault="00127DB9" w:rsidP="00127DB9">
      <w:pPr>
        <w:numPr>
          <w:ilvl w:val="1"/>
          <w:numId w:val="1"/>
        </w:numPr>
        <w:tabs>
          <w:tab w:val="clear" w:pos="1500"/>
          <w:tab w:val="num" w:pos="0"/>
          <w:tab w:val="num" w:pos="180"/>
          <w:tab w:val="left" w:pos="1276"/>
        </w:tabs>
        <w:ind w:left="0" w:firstLine="567"/>
        <w:jc w:val="both"/>
      </w:pPr>
      <w:r w:rsidRPr="003F09C3">
        <w:t xml:space="preserve">Руководитель </w:t>
      </w:r>
      <w:r>
        <w:t>Исполнителя</w:t>
      </w:r>
      <w:r w:rsidRPr="003F09C3">
        <w:t xml:space="preserve"> обязан ознакомить с настоящим Соглашением своих работников, а также привлекаемых Субподрядчиков. </w:t>
      </w:r>
    </w:p>
    <w:p w:rsidR="00127DB9" w:rsidRPr="00F040AB" w:rsidRDefault="00127DB9" w:rsidP="00127DB9">
      <w:pPr>
        <w:numPr>
          <w:ilvl w:val="1"/>
          <w:numId w:val="1"/>
        </w:numPr>
        <w:tabs>
          <w:tab w:val="clear" w:pos="1500"/>
          <w:tab w:val="num" w:pos="0"/>
          <w:tab w:val="num" w:pos="180"/>
          <w:tab w:val="left" w:pos="1276"/>
        </w:tabs>
        <w:ind w:left="0" w:firstLine="567"/>
        <w:jc w:val="both"/>
      </w:pPr>
      <w:r w:rsidRPr="00F040AB">
        <w:t>Заказчик оставляет за собой право проводить независимые аудиты и контрольные проверки соблюдения требований п.1.1.</w:t>
      </w:r>
      <w:r>
        <w:t xml:space="preserve"> настоящего Соглашения </w:t>
      </w:r>
      <w:r w:rsidRPr="00F040AB">
        <w:t xml:space="preserve">на участках и объектах выполнения подрядных работ. Результаты аудитов и проверок будут предоставлены </w:t>
      </w:r>
      <w:r>
        <w:t>Исполнителю</w:t>
      </w:r>
      <w:r w:rsidRPr="00F040AB">
        <w:t xml:space="preserve">, который в свою очередь обязан устранить выявленные представителями Заказчика, нарушения Правил безопасности, условий договора, </w:t>
      </w:r>
      <w:r w:rsidRPr="00F040AB">
        <w:lastRenderedPageBreak/>
        <w:t>локальных документов Заказчика, с последующим уведомлением Заказчика о проделанной работе согласно Акту аудита или контрольной проверки.</w:t>
      </w:r>
    </w:p>
    <w:p w:rsidR="00127DB9" w:rsidRPr="008A7AFF" w:rsidRDefault="00127DB9" w:rsidP="00127DB9">
      <w:pPr>
        <w:pStyle w:val="a4"/>
        <w:numPr>
          <w:ilvl w:val="0"/>
          <w:numId w:val="8"/>
        </w:numPr>
        <w:spacing w:before="120"/>
        <w:ind w:left="896" w:hanging="357"/>
        <w:contextualSpacing w:val="0"/>
        <w:jc w:val="center"/>
        <w:rPr>
          <w:b/>
          <w:szCs w:val="22"/>
        </w:rPr>
      </w:pPr>
      <w:r w:rsidRPr="008A7AFF">
        <w:rPr>
          <w:b/>
          <w:szCs w:val="22"/>
        </w:rPr>
        <w:t xml:space="preserve">Основные требования в области охраны труда, экологической, промышленной и пожарной безопасности </w:t>
      </w:r>
    </w:p>
    <w:p w:rsidR="00127DB9" w:rsidRPr="007A0AB9" w:rsidRDefault="00127DB9" w:rsidP="00127DB9">
      <w:pPr>
        <w:pStyle w:val="a4"/>
        <w:numPr>
          <w:ilvl w:val="1"/>
          <w:numId w:val="8"/>
        </w:numPr>
        <w:tabs>
          <w:tab w:val="left" w:pos="1276"/>
        </w:tabs>
        <w:ind w:left="0" w:firstLine="540"/>
        <w:jc w:val="both"/>
      </w:pPr>
      <w:r>
        <w:t>Исполнитель</w:t>
      </w:r>
      <w:r w:rsidRPr="008A7AFF"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:rsidR="00127DB9" w:rsidRPr="008A7AFF" w:rsidRDefault="00127DB9" w:rsidP="00127DB9">
      <w:pPr>
        <w:tabs>
          <w:tab w:val="left" w:pos="900"/>
        </w:tabs>
        <w:ind w:firstLine="540"/>
        <w:jc w:val="both"/>
      </w:pPr>
      <w:r w:rsidRPr="008A7AFF">
        <w:t xml:space="preserve">В случае привлечения Субподрядчиков, </w:t>
      </w:r>
      <w:r>
        <w:t>Исполнитель</w:t>
      </w:r>
      <w:r w:rsidRPr="008A7AFF">
        <w:t xml:space="preserve"> обязан письменно уведомить об этом Заказчика. </w:t>
      </w:r>
      <w:r>
        <w:t>Исполнитель</w:t>
      </w:r>
      <w:r w:rsidRPr="008A7AFF">
        <w:t xml:space="preserve"> в полном объеме несет ответственность за безопасное выполнение работ Субподрядчиком.</w:t>
      </w:r>
    </w:p>
    <w:p w:rsidR="00127DB9" w:rsidRPr="008A7AFF" w:rsidRDefault="00127DB9" w:rsidP="00127DB9">
      <w:pPr>
        <w:pStyle w:val="a4"/>
        <w:numPr>
          <w:ilvl w:val="1"/>
          <w:numId w:val="8"/>
        </w:numPr>
        <w:tabs>
          <w:tab w:val="left" w:pos="1276"/>
        </w:tabs>
        <w:ind w:left="0" w:firstLine="540"/>
        <w:jc w:val="both"/>
      </w:pPr>
      <w:r w:rsidRPr="008A7AFF">
        <w:t xml:space="preserve">Все оборудование </w:t>
      </w:r>
      <w:r>
        <w:t>Исполнителя</w:t>
      </w:r>
      <w:r w:rsidRPr="008A7AFF">
        <w:t xml:space="preserve"> и Субподрядчика,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127DB9" w:rsidRPr="00F040AB" w:rsidRDefault="00127DB9" w:rsidP="00127DB9">
      <w:pPr>
        <w:tabs>
          <w:tab w:val="left" w:pos="900"/>
        </w:tabs>
        <w:ind w:firstLine="540"/>
        <w:jc w:val="both"/>
      </w:pPr>
      <w:r>
        <w:t>Исполнитель</w:t>
      </w:r>
      <w:r w:rsidRPr="00F040AB">
        <w:t xml:space="preserve"> должен назначить приказом ответственное лицо за эксплуатацию машин и оборудования Заказчика, переданных им </w:t>
      </w:r>
      <w:r>
        <w:t>Исполнителю</w:t>
      </w:r>
      <w:r w:rsidRPr="00F040AB">
        <w:t xml:space="preserve">. </w:t>
      </w:r>
    </w:p>
    <w:p w:rsidR="00127DB9" w:rsidRPr="00F040AB" w:rsidRDefault="00127DB9" w:rsidP="00127DB9">
      <w:pPr>
        <w:pStyle w:val="a4"/>
        <w:numPr>
          <w:ilvl w:val="1"/>
          <w:numId w:val="8"/>
        </w:numPr>
        <w:tabs>
          <w:tab w:val="left" w:pos="1276"/>
        </w:tabs>
        <w:ind w:left="0" w:firstLine="540"/>
        <w:jc w:val="both"/>
      </w:pPr>
      <w:r w:rsidRPr="00F040AB">
        <w:t xml:space="preserve">Перед началом производства работ </w:t>
      </w:r>
      <w:r>
        <w:t>Исполнитель</w:t>
      </w:r>
      <w:r w:rsidRPr="00F040AB">
        <w:t xml:space="preserve"> обязан согласовать с Заказчиком:</w:t>
      </w:r>
    </w:p>
    <w:p w:rsidR="00127DB9" w:rsidRPr="00F040AB" w:rsidRDefault="00127DB9" w:rsidP="00127DB9">
      <w:pPr>
        <w:tabs>
          <w:tab w:val="left" w:pos="900"/>
        </w:tabs>
        <w:ind w:firstLine="540"/>
        <w:jc w:val="both"/>
      </w:pPr>
      <w:r w:rsidRPr="00F040AB">
        <w:t>-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127DB9" w:rsidRPr="00F040AB" w:rsidRDefault="00127DB9" w:rsidP="00127DB9">
      <w:pPr>
        <w:tabs>
          <w:tab w:val="left" w:pos="900"/>
        </w:tabs>
        <w:ind w:firstLine="540"/>
        <w:jc w:val="both"/>
      </w:pPr>
      <w:r w:rsidRPr="00F040AB">
        <w:t>- схемы разрешенных проездов по территории;</w:t>
      </w:r>
    </w:p>
    <w:p w:rsidR="00127DB9" w:rsidRPr="00F040AB" w:rsidRDefault="00127DB9" w:rsidP="00127DB9">
      <w:pPr>
        <w:tabs>
          <w:tab w:val="left" w:pos="900"/>
        </w:tabs>
        <w:ind w:firstLine="540"/>
        <w:jc w:val="both"/>
      </w:pPr>
      <w:r w:rsidRPr="00F040AB">
        <w:t>- схемы подземных коммуникаций (в случае пролегания их в зоне производства работ);</w:t>
      </w:r>
    </w:p>
    <w:p w:rsidR="00127DB9" w:rsidRPr="00F040AB" w:rsidRDefault="00127DB9" w:rsidP="00127DB9">
      <w:pPr>
        <w:tabs>
          <w:tab w:val="left" w:pos="900"/>
        </w:tabs>
        <w:ind w:firstLine="540"/>
        <w:jc w:val="both"/>
      </w:pPr>
      <w:r w:rsidRPr="00F040AB">
        <w:t>- необходимость и способы прокладки временных коммуникаций;</w:t>
      </w:r>
    </w:p>
    <w:p w:rsidR="00127DB9" w:rsidRPr="00F040AB" w:rsidRDefault="00127DB9" w:rsidP="00127DB9">
      <w:pPr>
        <w:tabs>
          <w:tab w:val="left" w:pos="900"/>
        </w:tabs>
        <w:ind w:firstLine="540"/>
        <w:jc w:val="both"/>
      </w:pPr>
      <w:r w:rsidRPr="00F040AB">
        <w:t>- необходимые средства индивидуальной защиты;</w:t>
      </w:r>
    </w:p>
    <w:p w:rsidR="00127DB9" w:rsidRPr="00F040AB" w:rsidRDefault="00127DB9" w:rsidP="00127DB9">
      <w:pPr>
        <w:tabs>
          <w:tab w:val="left" w:pos="900"/>
        </w:tabs>
        <w:ind w:firstLine="540"/>
        <w:jc w:val="both"/>
      </w:pPr>
      <w:r w:rsidRPr="00F040AB">
        <w:t>- порядок действий в случае аварийных и нештатных ситуаций.</w:t>
      </w:r>
    </w:p>
    <w:p w:rsidR="00127DB9" w:rsidRPr="00F040AB" w:rsidRDefault="00127DB9" w:rsidP="00127DB9">
      <w:pPr>
        <w:pStyle w:val="a4"/>
        <w:numPr>
          <w:ilvl w:val="1"/>
          <w:numId w:val="8"/>
        </w:numPr>
        <w:tabs>
          <w:tab w:val="left" w:pos="1276"/>
        </w:tabs>
        <w:ind w:left="0" w:firstLine="540"/>
        <w:jc w:val="both"/>
      </w:pPr>
      <w:r w:rsidRPr="00AD48BF">
        <w:t xml:space="preserve">Персонал </w:t>
      </w:r>
      <w:r>
        <w:t>Исполнителя</w:t>
      </w:r>
      <w:r w:rsidRPr="00AD48BF">
        <w:t xml:space="preserve"> и Субподрядчика до начала работ должен пройти медицинский осмотр и не иметь медицинских противопоказаний.</w:t>
      </w:r>
      <w:r w:rsidRPr="00F040AB">
        <w:t xml:space="preserve"> </w:t>
      </w:r>
    </w:p>
    <w:p w:rsidR="00127DB9" w:rsidRPr="00F040AB" w:rsidRDefault="00127DB9" w:rsidP="00127DB9">
      <w:pPr>
        <w:pStyle w:val="a4"/>
        <w:numPr>
          <w:ilvl w:val="1"/>
          <w:numId w:val="8"/>
        </w:numPr>
        <w:tabs>
          <w:tab w:val="left" w:pos="1276"/>
        </w:tabs>
        <w:ind w:left="0" w:firstLine="540"/>
        <w:jc w:val="both"/>
      </w:pPr>
      <w:r w:rsidRPr="00F040AB">
        <w:t xml:space="preserve">Передача </w:t>
      </w:r>
      <w:r>
        <w:t>Исполнителю</w:t>
      </w:r>
      <w:r w:rsidRPr="00F040AB">
        <w:t xml:space="preserve"> отдельных объектов Заказчика для выполнения работ оформляется двухсторонним актом-допуском между Заказчиком и </w:t>
      </w:r>
      <w:r>
        <w:t>Исполнителем</w:t>
      </w:r>
      <w:r w:rsidRPr="00F040AB">
        <w:t xml:space="preserve"> на период производства работ. </w:t>
      </w:r>
    </w:p>
    <w:p w:rsidR="00127DB9" w:rsidRPr="00F040AB" w:rsidRDefault="00127DB9" w:rsidP="00127DB9">
      <w:pPr>
        <w:tabs>
          <w:tab w:val="left" w:pos="900"/>
        </w:tabs>
        <w:ind w:firstLine="540"/>
        <w:jc w:val="both"/>
      </w:pPr>
      <w:r>
        <w:t>Исполнитель</w:t>
      </w:r>
      <w:r w:rsidRPr="00F040AB">
        <w:t xml:space="preserve"> разрабатывает и согласовывает с Заказчиком проект производства работ, технологическую карту не менее, чем за 7 дней до начала </w:t>
      </w:r>
      <w:r>
        <w:t xml:space="preserve">выполнения </w:t>
      </w:r>
      <w:r w:rsidRPr="00F040AB">
        <w:t>работ</w:t>
      </w:r>
      <w:r>
        <w:t xml:space="preserve"> по Договору</w:t>
      </w:r>
      <w:r w:rsidRPr="00F040AB">
        <w:t>.</w:t>
      </w:r>
    </w:p>
    <w:p w:rsidR="00127DB9" w:rsidRPr="00F040AB" w:rsidRDefault="00127DB9" w:rsidP="00127DB9">
      <w:pPr>
        <w:tabs>
          <w:tab w:val="left" w:pos="567"/>
        </w:tabs>
        <w:jc w:val="both"/>
      </w:pPr>
      <w:r>
        <w:tab/>
      </w:r>
      <w:r w:rsidRPr="00F040AB">
        <w:t xml:space="preserve">В случае отступления от проекта производства работ (технологической карты), </w:t>
      </w:r>
      <w:r>
        <w:t>Исполнитель</w:t>
      </w:r>
      <w:r w:rsidRPr="00F040AB">
        <w:t xml:space="preserve"> обязан согласовать изменения технологии выполнения работ с Заказчиком.</w:t>
      </w:r>
    </w:p>
    <w:p w:rsidR="00127DB9" w:rsidRPr="00F040AB" w:rsidRDefault="00127DB9" w:rsidP="00127DB9">
      <w:pPr>
        <w:pStyle w:val="a4"/>
        <w:numPr>
          <w:ilvl w:val="1"/>
          <w:numId w:val="8"/>
        </w:numPr>
        <w:tabs>
          <w:tab w:val="left" w:pos="1276"/>
        </w:tabs>
        <w:ind w:left="0" w:firstLine="540"/>
        <w:jc w:val="both"/>
      </w:pPr>
      <w:r>
        <w:t>Исполнитель</w:t>
      </w:r>
      <w:r w:rsidRPr="00F040AB">
        <w:t>, в присутствии Заказчика,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 и промышленной безопасности, пожарной безопасности, по предупреждению и реагированию на ЧС), после чего принимает объект согласно акту (наряду) - допуску.</w:t>
      </w:r>
    </w:p>
    <w:p w:rsidR="00127DB9" w:rsidRPr="008A7AFF" w:rsidRDefault="00127DB9" w:rsidP="00127DB9">
      <w:pPr>
        <w:pStyle w:val="a4"/>
        <w:numPr>
          <w:ilvl w:val="1"/>
          <w:numId w:val="8"/>
        </w:numPr>
        <w:tabs>
          <w:tab w:val="left" w:pos="1276"/>
        </w:tabs>
        <w:ind w:left="0" w:firstLine="540"/>
        <w:jc w:val="both"/>
      </w:pPr>
      <w:r w:rsidRPr="00F040AB">
        <w:t>При необходимости совмещения строительно-монтажных, ремонтных, наладочных или других работ на одном и том же оборудовании или сооружении, нескольки</w:t>
      </w:r>
      <w:r>
        <w:t>ми</w:t>
      </w:r>
      <w:r w:rsidRPr="00F040AB">
        <w:t xml:space="preserve"> подрядны</w:t>
      </w:r>
      <w:r>
        <w:t>ми</w:t>
      </w:r>
      <w:r w:rsidRPr="00F040AB">
        <w:t xml:space="preserve"> организаци</w:t>
      </w:r>
      <w:r>
        <w:t>ями</w:t>
      </w:r>
      <w:r w:rsidRPr="00F040AB">
        <w:t>, для обеспечения безопасного их выполнения общая координация</w:t>
      </w:r>
      <w:r>
        <w:t xml:space="preserve"> </w:t>
      </w:r>
      <w:r w:rsidRPr="00F040AB">
        <w:t>работ с разработкой совмещенного графика работ и общих мероприятий по охране труда, утверждаемых техническим руководителем осуществляется Заказчиком.</w:t>
      </w:r>
    </w:p>
    <w:p w:rsidR="00127DB9" w:rsidRPr="00F040AB" w:rsidRDefault="00127DB9" w:rsidP="00127DB9">
      <w:pPr>
        <w:pStyle w:val="a4"/>
        <w:numPr>
          <w:ilvl w:val="1"/>
          <w:numId w:val="8"/>
        </w:numPr>
        <w:tabs>
          <w:tab w:val="left" w:pos="1276"/>
        </w:tabs>
        <w:ind w:left="0" w:firstLine="540"/>
        <w:jc w:val="both"/>
      </w:pPr>
      <w:r>
        <w:t>Исполнитель</w:t>
      </w:r>
      <w:r w:rsidRPr="00F040AB">
        <w:t xml:space="preserve"> обязан обеспечить присутствие на территории Заказчика лица, ответственного за вопросы </w:t>
      </w:r>
      <w:r w:rsidRPr="005E179D">
        <w:t>ОТ, ЭППБ</w:t>
      </w:r>
      <w:r w:rsidRPr="00F040AB">
        <w:t xml:space="preserve">, в случае, если реализуемые проекты потенциально опасны с точки зрения возможных чрезвычайных происшествий, вне зависимости от числа или категории сотрудников </w:t>
      </w:r>
      <w:r>
        <w:t>Исполнителя</w:t>
      </w:r>
      <w:r w:rsidRPr="00F040AB">
        <w:t>, задействованных на территории Заказчика.</w:t>
      </w:r>
      <w:r>
        <w:t xml:space="preserve"> </w:t>
      </w:r>
    </w:p>
    <w:p w:rsidR="00127DB9" w:rsidRPr="00F040AB" w:rsidRDefault="00127DB9" w:rsidP="00127DB9">
      <w:pPr>
        <w:pStyle w:val="a4"/>
        <w:numPr>
          <w:ilvl w:val="1"/>
          <w:numId w:val="8"/>
        </w:numPr>
        <w:tabs>
          <w:tab w:val="left" w:pos="1276"/>
        </w:tabs>
        <w:ind w:left="0" w:firstLine="540"/>
        <w:jc w:val="both"/>
      </w:pPr>
      <w:r w:rsidRPr="00F040AB">
        <w:t xml:space="preserve">Представители </w:t>
      </w:r>
      <w:r>
        <w:t>Исполнителя</w:t>
      </w:r>
      <w:r w:rsidRPr="00F040AB">
        <w:t xml:space="preserve"> в</w:t>
      </w:r>
      <w:r>
        <w:t xml:space="preserve"> области</w:t>
      </w:r>
      <w:r w:rsidRPr="00F040AB">
        <w:t xml:space="preserve"> ОТ и </w:t>
      </w:r>
      <w:r>
        <w:t>Э</w:t>
      </w:r>
      <w:r w:rsidRPr="00F040AB">
        <w:t xml:space="preserve">ППБ, работники </w:t>
      </w:r>
      <w:r>
        <w:t>Исполнителя</w:t>
      </w:r>
      <w:r w:rsidRPr="00F040AB">
        <w:t xml:space="preserve"> и Субподрядчика должны иметь документы/удостоверения об обучении/ аттестации по </w:t>
      </w:r>
      <w:r w:rsidRPr="00F040AB">
        <w:lastRenderedPageBreak/>
        <w:t xml:space="preserve">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ОТ и </w:t>
      </w:r>
      <w:r>
        <w:t>Э</w:t>
      </w:r>
      <w:r w:rsidRPr="00F040AB">
        <w:t>ППБ.</w:t>
      </w:r>
    </w:p>
    <w:p w:rsidR="00127DB9" w:rsidRPr="00F040AB" w:rsidRDefault="00127DB9" w:rsidP="00127DB9">
      <w:pPr>
        <w:tabs>
          <w:tab w:val="left" w:pos="900"/>
        </w:tabs>
        <w:ind w:firstLine="540"/>
        <w:jc w:val="both"/>
      </w:pPr>
      <w:r w:rsidRPr="00F040AB">
        <w:t xml:space="preserve">Персонал </w:t>
      </w:r>
      <w:r>
        <w:t>Исполнителя</w:t>
      </w:r>
      <w:r w:rsidRPr="00F040AB">
        <w:t xml:space="preserve"> до начала работ должен пройти вводный и первичный инструктажи по охране труда.</w:t>
      </w:r>
    </w:p>
    <w:p w:rsidR="00127DB9" w:rsidRPr="00F040AB" w:rsidRDefault="00127DB9" w:rsidP="00127DB9">
      <w:pPr>
        <w:pStyle w:val="a4"/>
        <w:numPr>
          <w:ilvl w:val="1"/>
          <w:numId w:val="8"/>
        </w:numPr>
        <w:tabs>
          <w:tab w:val="left" w:pos="1276"/>
        </w:tabs>
        <w:ind w:left="0" w:firstLine="540"/>
        <w:jc w:val="both"/>
      </w:pPr>
      <w:r>
        <w:t>Исполнитель</w:t>
      </w:r>
      <w:r w:rsidRPr="00F040AB">
        <w:t xml:space="preserve"> и Субподрядчики, привлеченные </w:t>
      </w:r>
      <w:r>
        <w:t>Исполнителем</w:t>
      </w:r>
      <w:r w:rsidRPr="00F040AB">
        <w:t xml:space="preserve">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127DB9" w:rsidRPr="00F040AB" w:rsidRDefault="00127DB9" w:rsidP="00127DB9">
      <w:pPr>
        <w:pStyle w:val="a4"/>
        <w:numPr>
          <w:ilvl w:val="1"/>
          <w:numId w:val="8"/>
        </w:numPr>
        <w:tabs>
          <w:tab w:val="left" w:pos="1276"/>
        </w:tabs>
        <w:ind w:left="0" w:firstLine="540"/>
        <w:jc w:val="both"/>
      </w:pPr>
      <w:r>
        <w:t>Исполнителю</w:t>
      </w:r>
      <w:r w:rsidRPr="00F040AB">
        <w:t xml:space="preserve"> запрещается:</w:t>
      </w:r>
    </w:p>
    <w:p w:rsidR="00127DB9" w:rsidRDefault="00127DB9" w:rsidP="00127DB9">
      <w:pPr>
        <w:numPr>
          <w:ilvl w:val="0"/>
          <w:numId w:val="2"/>
        </w:numPr>
        <w:tabs>
          <w:tab w:val="clear" w:pos="1260"/>
          <w:tab w:val="left" w:pos="0"/>
          <w:tab w:val="num" w:pos="709"/>
          <w:tab w:val="left" w:pos="993"/>
        </w:tabs>
        <w:ind w:left="0" w:firstLine="567"/>
        <w:jc w:val="both"/>
      </w:pPr>
      <w:r w:rsidRPr="00F040AB">
        <w:t xml:space="preserve"> допускать к работе работников с признаками алкогольного, наркотического или токсического опьянения;</w:t>
      </w:r>
    </w:p>
    <w:p w:rsidR="00127DB9" w:rsidRPr="00F040AB" w:rsidRDefault="00127DB9" w:rsidP="00127DB9">
      <w:pPr>
        <w:numPr>
          <w:ilvl w:val="0"/>
          <w:numId w:val="2"/>
        </w:numPr>
        <w:tabs>
          <w:tab w:val="clear" w:pos="1260"/>
          <w:tab w:val="left" w:pos="0"/>
          <w:tab w:val="num" w:pos="709"/>
          <w:tab w:val="left" w:pos="993"/>
        </w:tabs>
        <w:ind w:left="0" w:firstLine="567"/>
        <w:jc w:val="both"/>
      </w:pPr>
      <w:r>
        <w:t>допускать</w:t>
      </w:r>
      <w:r w:rsidRPr="000A6D25">
        <w:t xml:space="preserve"> на территории Заказчика</w:t>
      </w:r>
      <w:r>
        <w:t xml:space="preserve"> </w:t>
      </w:r>
      <w:r w:rsidRPr="008F5676">
        <w:t>пронос</w:t>
      </w:r>
      <w:r>
        <w:t xml:space="preserve"> (ввоз), нахождение, хранение </w:t>
      </w:r>
      <w:r w:rsidRPr="008F5676">
        <w:t>и употреблени</w:t>
      </w:r>
      <w:r>
        <w:t>е</w:t>
      </w:r>
      <w:r w:rsidRPr="008F5676">
        <w:t xml:space="preserve"> веществ, вызывающих алкогольное,</w:t>
      </w:r>
      <w:r>
        <w:t xml:space="preserve"> </w:t>
      </w:r>
      <w:r w:rsidRPr="008F5676">
        <w:t>наркотическое или токсическое опьянение</w:t>
      </w:r>
      <w:r>
        <w:t xml:space="preserve"> работникам Исполнителя</w:t>
      </w:r>
      <w:r w:rsidRPr="008F5676">
        <w:t>.</w:t>
      </w:r>
    </w:p>
    <w:p w:rsidR="00127DB9" w:rsidRPr="00F040AB" w:rsidRDefault="00127DB9" w:rsidP="00127DB9">
      <w:pPr>
        <w:numPr>
          <w:ilvl w:val="0"/>
          <w:numId w:val="2"/>
        </w:numPr>
        <w:tabs>
          <w:tab w:val="left" w:pos="900"/>
        </w:tabs>
        <w:ind w:left="0" w:firstLine="540"/>
        <w:jc w:val="both"/>
      </w:pPr>
      <w:r w:rsidRPr="00F040AB"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127DB9" w:rsidRPr="00F040AB" w:rsidRDefault="00127DB9" w:rsidP="00127DB9">
      <w:pPr>
        <w:numPr>
          <w:ilvl w:val="0"/>
          <w:numId w:val="2"/>
        </w:numPr>
        <w:tabs>
          <w:tab w:val="left" w:pos="900"/>
        </w:tabs>
        <w:ind w:left="0" w:firstLine="540"/>
        <w:jc w:val="both"/>
      </w:pPr>
      <w:r w:rsidRPr="00F040AB">
        <w:t>самовольно изменять условия, последовательность и объем работ;</w:t>
      </w:r>
    </w:p>
    <w:p w:rsidR="00127DB9" w:rsidRPr="00F040AB" w:rsidRDefault="00127DB9" w:rsidP="00127DB9">
      <w:pPr>
        <w:numPr>
          <w:ilvl w:val="0"/>
          <w:numId w:val="2"/>
        </w:numPr>
        <w:tabs>
          <w:tab w:val="left" w:pos="900"/>
        </w:tabs>
        <w:ind w:left="0" w:firstLine="540"/>
        <w:jc w:val="both"/>
      </w:pPr>
      <w:r w:rsidRPr="00F040AB"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127DB9" w:rsidRPr="00F040AB" w:rsidRDefault="00127DB9" w:rsidP="00127DB9">
      <w:pPr>
        <w:numPr>
          <w:ilvl w:val="0"/>
          <w:numId w:val="2"/>
        </w:numPr>
        <w:tabs>
          <w:tab w:val="left" w:pos="900"/>
        </w:tabs>
        <w:ind w:left="0" w:firstLine="540"/>
        <w:jc w:val="both"/>
      </w:pPr>
      <w:r w:rsidRPr="00F040AB">
        <w:t>без необходимости находиться на действующих установках, в производственных помещениях Заказчика;</w:t>
      </w:r>
    </w:p>
    <w:p w:rsidR="00127DB9" w:rsidRPr="00F040AB" w:rsidRDefault="00127DB9" w:rsidP="00127DB9">
      <w:pPr>
        <w:numPr>
          <w:ilvl w:val="0"/>
          <w:numId w:val="2"/>
        </w:numPr>
        <w:tabs>
          <w:tab w:val="left" w:pos="900"/>
        </w:tabs>
        <w:ind w:left="0" w:firstLine="540"/>
        <w:jc w:val="both"/>
      </w:pPr>
      <w:r w:rsidRPr="00F040AB">
        <w:t>отвлекать работников Заказчика во время проведения ими производственных работ;</w:t>
      </w:r>
    </w:p>
    <w:p w:rsidR="00127DB9" w:rsidRPr="00F040AB" w:rsidRDefault="00127DB9" w:rsidP="00127DB9">
      <w:pPr>
        <w:numPr>
          <w:ilvl w:val="0"/>
          <w:numId w:val="2"/>
        </w:numPr>
        <w:tabs>
          <w:tab w:val="left" w:pos="900"/>
        </w:tabs>
        <w:ind w:left="0" w:firstLine="540"/>
        <w:jc w:val="both"/>
      </w:pPr>
      <w:r w:rsidRPr="00F040AB">
        <w:t>пользоваться оборудованием и механизмами Заказчика без согласования с ним;</w:t>
      </w:r>
    </w:p>
    <w:p w:rsidR="00127DB9" w:rsidRPr="00F040AB" w:rsidRDefault="00127DB9" w:rsidP="00127DB9">
      <w:pPr>
        <w:numPr>
          <w:ilvl w:val="0"/>
          <w:numId w:val="2"/>
        </w:numPr>
        <w:tabs>
          <w:tab w:val="left" w:pos="900"/>
        </w:tabs>
        <w:ind w:left="0" w:firstLine="540"/>
        <w:jc w:val="both"/>
      </w:pPr>
      <w:r w:rsidRPr="00F040AB">
        <w:t>курить вне отведенных для этого мест;</w:t>
      </w:r>
    </w:p>
    <w:p w:rsidR="00127DB9" w:rsidRPr="00F040AB" w:rsidRDefault="00127DB9" w:rsidP="00127DB9">
      <w:pPr>
        <w:numPr>
          <w:ilvl w:val="0"/>
          <w:numId w:val="2"/>
        </w:numPr>
        <w:tabs>
          <w:tab w:val="left" w:pos="900"/>
        </w:tabs>
        <w:ind w:left="0" w:firstLine="540"/>
        <w:jc w:val="both"/>
      </w:pPr>
      <w:r w:rsidRPr="00F040AB">
        <w:t>размещать или утилизировать любые виды отходов вне отведенных мест;</w:t>
      </w:r>
    </w:p>
    <w:p w:rsidR="00127DB9" w:rsidRPr="00F040AB" w:rsidRDefault="00127DB9" w:rsidP="00127DB9">
      <w:pPr>
        <w:numPr>
          <w:ilvl w:val="0"/>
          <w:numId w:val="2"/>
        </w:numPr>
        <w:tabs>
          <w:tab w:val="left" w:pos="900"/>
        </w:tabs>
        <w:ind w:left="0" w:firstLine="540"/>
        <w:jc w:val="both"/>
      </w:pPr>
      <w:r w:rsidRPr="00F040AB"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127DB9" w:rsidRPr="00F040AB" w:rsidRDefault="00127DB9" w:rsidP="00127DB9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567"/>
        <w:jc w:val="both"/>
      </w:pPr>
      <w:r w:rsidRPr="008A7AFF">
        <w:t>применять в работе открытый огонь</w:t>
      </w:r>
      <w:r w:rsidRPr="00F040AB">
        <w:t xml:space="preserve"> </w:t>
      </w:r>
      <w:r w:rsidRPr="008A7AFF">
        <w:t>на территории ПАО «Иркутскэнерго», кроме работ, технология которых предусматривает применение открытого огня;</w:t>
      </w:r>
    </w:p>
    <w:p w:rsidR="00127DB9" w:rsidRPr="00F040AB" w:rsidRDefault="00127DB9" w:rsidP="00127DB9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567"/>
        <w:jc w:val="both"/>
      </w:pPr>
      <w:r w:rsidRPr="008A7AFF">
        <w:t>хранить</w:t>
      </w:r>
      <w:r w:rsidRPr="00F040AB">
        <w:t xml:space="preserve"> баллоны (кислород, пропан) и ЛВЖ (краски, растворители, ГСМ и т.п.) на рабочем месте после окончания работ в течение рабочего дня или полного окончания работ;</w:t>
      </w:r>
    </w:p>
    <w:p w:rsidR="00127DB9" w:rsidRPr="00F040AB" w:rsidRDefault="00127DB9" w:rsidP="00127DB9">
      <w:pPr>
        <w:widowControl w:val="0"/>
        <w:numPr>
          <w:ilvl w:val="0"/>
          <w:numId w:val="2"/>
        </w:numPr>
        <w:tabs>
          <w:tab w:val="num" w:pos="0"/>
          <w:tab w:val="left" w:pos="900"/>
        </w:tabs>
        <w:autoSpaceDE w:val="0"/>
        <w:autoSpaceDN w:val="0"/>
        <w:adjustRightInd w:val="0"/>
        <w:ind w:left="0" w:firstLine="540"/>
        <w:jc w:val="both"/>
      </w:pPr>
      <w:r w:rsidRPr="008A7AFF">
        <w:t xml:space="preserve"> сжигание любых видов отходов на территории ПАО «Иркутскэнерго»;</w:t>
      </w:r>
    </w:p>
    <w:p w:rsidR="00127DB9" w:rsidRPr="00F040AB" w:rsidRDefault="00127DB9" w:rsidP="00127DB9">
      <w:pPr>
        <w:widowControl w:val="0"/>
        <w:numPr>
          <w:ilvl w:val="0"/>
          <w:numId w:val="2"/>
        </w:numPr>
        <w:tabs>
          <w:tab w:val="num" w:pos="0"/>
          <w:tab w:val="left" w:pos="900"/>
        </w:tabs>
        <w:autoSpaceDE w:val="0"/>
        <w:autoSpaceDN w:val="0"/>
        <w:adjustRightInd w:val="0"/>
        <w:ind w:left="0" w:firstLine="540"/>
        <w:jc w:val="both"/>
      </w:pPr>
      <w:r w:rsidRPr="00F040AB">
        <w:t>допускать сброс и слив отходов в системы канализации, на грунт;</w:t>
      </w:r>
    </w:p>
    <w:p w:rsidR="00127DB9" w:rsidRPr="00F040AB" w:rsidRDefault="00127DB9" w:rsidP="00127DB9">
      <w:pPr>
        <w:widowControl w:val="0"/>
        <w:numPr>
          <w:ilvl w:val="0"/>
          <w:numId w:val="2"/>
        </w:numPr>
        <w:tabs>
          <w:tab w:val="num" w:pos="0"/>
          <w:tab w:val="left" w:pos="900"/>
        </w:tabs>
        <w:autoSpaceDE w:val="0"/>
        <w:autoSpaceDN w:val="0"/>
        <w:adjustRightInd w:val="0"/>
        <w:ind w:left="0" w:firstLine="540"/>
        <w:jc w:val="both"/>
      </w:pPr>
      <w:r w:rsidRPr="00F040AB">
        <w:t>хранить емкости с горюче-смазочными материалами, красками и растворителями на почве без поддонов;</w:t>
      </w:r>
    </w:p>
    <w:p w:rsidR="00127DB9" w:rsidRPr="00F040AB" w:rsidRDefault="00127DB9" w:rsidP="00127DB9">
      <w:pPr>
        <w:widowControl w:val="0"/>
        <w:numPr>
          <w:ilvl w:val="0"/>
          <w:numId w:val="2"/>
        </w:numPr>
        <w:tabs>
          <w:tab w:val="num" w:pos="0"/>
          <w:tab w:val="left" w:pos="900"/>
        </w:tabs>
        <w:autoSpaceDE w:val="0"/>
        <w:autoSpaceDN w:val="0"/>
        <w:adjustRightInd w:val="0"/>
        <w:ind w:left="0" w:firstLine="540"/>
        <w:jc w:val="both"/>
      </w:pPr>
      <w:r w:rsidRPr="00F040AB">
        <w:t>хранить нефтепродукты в резервуарах без маркировки, с открытыми крышками;</w:t>
      </w:r>
    </w:p>
    <w:p w:rsidR="00127DB9" w:rsidRPr="00F040AB" w:rsidRDefault="00127DB9" w:rsidP="00127DB9">
      <w:pPr>
        <w:widowControl w:val="0"/>
        <w:numPr>
          <w:ilvl w:val="0"/>
          <w:numId w:val="2"/>
        </w:numPr>
        <w:tabs>
          <w:tab w:val="num" w:pos="0"/>
          <w:tab w:val="left" w:pos="900"/>
        </w:tabs>
        <w:autoSpaceDE w:val="0"/>
        <w:autoSpaceDN w:val="0"/>
        <w:adjustRightInd w:val="0"/>
        <w:ind w:left="0" w:firstLine="540"/>
        <w:jc w:val="both"/>
      </w:pPr>
      <w:r w:rsidRPr="00F040AB">
        <w:t>допускать утечки потребляемых видов энергоресурсов;</w:t>
      </w:r>
    </w:p>
    <w:p w:rsidR="00127DB9" w:rsidRPr="00F040AB" w:rsidRDefault="00127DB9" w:rsidP="00127DB9">
      <w:pPr>
        <w:numPr>
          <w:ilvl w:val="0"/>
          <w:numId w:val="2"/>
        </w:numPr>
        <w:tabs>
          <w:tab w:val="left" w:pos="900"/>
        </w:tabs>
        <w:ind w:left="0" w:firstLine="540"/>
        <w:jc w:val="both"/>
      </w:pPr>
      <w:r w:rsidRPr="00F040AB"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127DB9" w:rsidRPr="0039031B" w:rsidRDefault="00127DB9" w:rsidP="00127DB9">
      <w:pPr>
        <w:numPr>
          <w:ilvl w:val="0"/>
          <w:numId w:val="2"/>
        </w:numPr>
        <w:tabs>
          <w:tab w:val="left" w:pos="900"/>
        </w:tabs>
        <w:ind w:left="0" w:firstLine="540"/>
        <w:jc w:val="both"/>
      </w:pPr>
      <w:r w:rsidRPr="00F040AB">
        <w:t>выполнять по собственной инициативе на территории Заказчика работы, не согласованные с Заказчиком.</w:t>
      </w:r>
    </w:p>
    <w:p w:rsidR="00127DB9" w:rsidRPr="00F040AB" w:rsidRDefault="00127DB9" w:rsidP="00127DB9">
      <w:pPr>
        <w:numPr>
          <w:ilvl w:val="0"/>
          <w:numId w:val="2"/>
        </w:numPr>
        <w:tabs>
          <w:tab w:val="left" w:pos="900"/>
        </w:tabs>
        <w:ind w:left="0" w:firstLine="540"/>
        <w:jc w:val="both"/>
      </w:pPr>
    </w:p>
    <w:p w:rsidR="00127DB9" w:rsidRPr="0022199F" w:rsidRDefault="00127DB9" w:rsidP="00127DB9">
      <w:pPr>
        <w:pStyle w:val="a4"/>
        <w:numPr>
          <w:ilvl w:val="0"/>
          <w:numId w:val="8"/>
        </w:numPr>
        <w:spacing w:before="120"/>
        <w:ind w:left="896" w:hanging="357"/>
        <w:contextualSpacing w:val="0"/>
        <w:jc w:val="center"/>
        <w:rPr>
          <w:b/>
          <w:szCs w:val="22"/>
        </w:rPr>
      </w:pPr>
      <w:r w:rsidRPr="0022199F">
        <w:rPr>
          <w:b/>
          <w:szCs w:val="22"/>
        </w:rPr>
        <w:t xml:space="preserve">Отдельные требования. </w:t>
      </w:r>
    </w:p>
    <w:p w:rsidR="00127DB9" w:rsidRPr="00F040AB" w:rsidRDefault="00127DB9" w:rsidP="00127DB9">
      <w:pPr>
        <w:tabs>
          <w:tab w:val="left" w:pos="426"/>
        </w:tabs>
      </w:pPr>
      <w:r w:rsidRPr="00F040AB">
        <w:t>СИЗ, Т</w:t>
      </w:r>
      <w:r>
        <w:t>ранспорт</w:t>
      </w:r>
      <w:r w:rsidRPr="00F040AB">
        <w:t>.</w:t>
      </w:r>
    </w:p>
    <w:p w:rsidR="00127DB9" w:rsidRPr="00F040AB" w:rsidRDefault="00127DB9" w:rsidP="00127DB9">
      <w:pPr>
        <w:pStyle w:val="a4"/>
        <w:numPr>
          <w:ilvl w:val="1"/>
          <w:numId w:val="8"/>
        </w:numPr>
        <w:tabs>
          <w:tab w:val="left" w:pos="1276"/>
        </w:tabs>
        <w:ind w:left="0" w:firstLine="540"/>
        <w:jc w:val="both"/>
      </w:pPr>
      <w:r w:rsidRPr="00F040AB">
        <w:t xml:space="preserve">Работники </w:t>
      </w:r>
      <w:r>
        <w:t>Исполнителя</w:t>
      </w:r>
      <w:r w:rsidRPr="00F040AB">
        <w:t>, осуществляющие производственную деятельность на объектах Заказчика, должны быть обеспечены средствами индивидуальной защиты</w:t>
      </w:r>
      <w:r>
        <w:t xml:space="preserve"> (СИЗ)</w:t>
      </w:r>
      <w:r w:rsidRPr="00F040AB">
        <w:t xml:space="preserve"> в соответствии с Типовыми отраслевыми нормами выдачи СИЗ.</w:t>
      </w:r>
    </w:p>
    <w:p w:rsidR="00127DB9" w:rsidRPr="00F040AB" w:rsidRDefault="00127DB9" w:rsidP="00127DB9">
      <w:pPr>
        <w:pStyle w:val="a4"/>
        <w:numPr>
          <w:ilvl w:val="1"/>
          <w:numId w:val="8"/>
        </w:numPr>
        <w:tabs>
          <w:tab w:val="left" w:pos="1276"/>
        </w:tabs>
        <w:ind w:left="0" w:firstLine="540"/>
        <w:jc w:val="both"/>
      </w:pPr>
      <w:r w:rsidRPr="00F040AB">
        <w:lastRenderedPageBreak/>
        <w:t xml:space="preserve">Работники </w:t>
      </w:r>
      <w:r>
        <w:t>Исполнителя</w:t>
      </w:r>
      <w:r w:rsidRPr="00F040AB">
        <w:t xml:space="preserve"> должны обязательно применять каски:</w:t>
      </w:r>
    </w:p>
    <w:p w:rsidR="00127DB9" w:rsidRPr="00F040AB" w:rsidRDefault="00127DB9" w:rsidP="00127DB9">
      <w:pPr>
        <w:tabs>
          <w:tab w:val="left" w:pos="426"/>
        </w:tabs>
        <w:jc w:val="both"/>
        <w:rPr>
          <w:szCs w:val="20"/>
        </w:rPr>
      </w:pPr>
      <w:r w:rsidRPr="00F040AB">
        <w:rPr>
          <w:szCs w:val="20"/>
        </w:rPr>
        <w:t>при выполнении грузоподъёмных работ и при перемещении грузов;</w:t>
      </w:r>
    </w:p>
    <w:p w:rsidR="00127DB9" w:rsidRPr="00F040AB" w:rsidRDefault="00127DB9" w:rsidP="00127DB9">
      <w:pPr>
        <w:tabs>
          <w:tab w:val="left" w:pos="426"/>
        </w:tabs>
        <w:jc w:val="both"/>
        <w:rPr>
          <w:szCs w:val="20"/>
        </w:rPr>
      </w:pPr>
      <w:r w:rsidRPr="00F040AB">
        <w:rPr>
          <w:szCs w:val="20"/>
        </w:rPr>
        <w:t>при строительных работах;</w:t>
      </w:r>
    </w:p>
    <w:p w:rsidR="00127DB9" w:rsidRPr="00F040AB" w:rsidRDefault="00127DB9" w:rsidP="00127DB9">
      <w:pPr>
        <w:tabs>
          <w:tab w:val="left" w:pos="426"/>
        </w:tabs>
        <w:jc w:val="both"/>
        <w:rPr>
          <w:szCs w:val="20"/>
        </w:rPr>
      </w:pPr>
      <w:r w:rsidRPr="00F040AB">
        <w:rPr>
          <w:szCs w:val="20"/>
        </w:rPr>
        <w:t>при работе в зонах, обозначенных табличками «Обязательное ношение каски»;</w:t>
      </w:r>
    </w:p>
    <w:p w:rsidR="00127DB9" w:rsidRPr="00F040AB" w:rsidRDefault="00127DB9" w:rsidP="00127DB9">
      <w:pPr>
        <w:tabs>
          <w:tab w:val="left" w:pos="426"/>
        </w:tabs>
        <w:jc w:val="both"/>
        <w:rPr>
          <w:szCs w:val="20"/>
        </w:rPr>
      </w:pPr>
      <w:r w:rsidRPr="00F040AB">
        <w:rPr>
          <w:szCs w:val="20"/>
        </w:rPr>
        <w:t>при работе в зоне возможного контакта головы с электропроводкой;</w:t>
      </w:r>
    </w:p>
    <w:p w:rsidR="00127DB9" w:rsidRPr="00F040AB" w:rsidRDefault="00127DB9" w:rsidP="00127DB9">
      <w:pPr>
        <w:tabs>
          <w:tab w:val="left" w:pos="426"/>
        </w:tabs>
        <w:jc w:val="both"/>
        <w:rPr>
          <w:szCs w:val="20"/>
        </w:rPr>
      </w:pPr>
      <w:r w:rsidRPr="00F040AB">
        <w:rPr>
          <w:szCs w:val="20"/>
        </w:rPr>
        <w:t>в зоне опасности контакта головы с низко расположенными элементами конструкций.</w:t>
      </w:r>
    </w:p>
    <w:p w:rsidR="00127DB9" w:rsidRPr="00F040AB" w:rsidRDefault="00127DB9" w:rsidP="00127DB9">
      <w:pPr>
        <w:pStyle w:val="a4"/>
        <w:numPr>
          <w:ilvl w:val="1"/>
          <w:numId w:val="8"/>
        </w:numPr>
        <w:tabs>
          <w:tab w:val="left" w:pos="1276"/>
        </w:tabs>
        <w:ind w:left="0" w:firstLine="540"/>
        <w:jc w:val="both"/>
      </w:pPr>
      <w:r w:rsidRPr="00F040AB">
        <w:t xml:space="preserve">Работники </w:t>
      </w:r>
      <w:r>
        <w:t>Исполнителя</w:t>
      </w:r>
      <w:r w:rsidRPr="00F040AB">
        <w:t xml:space="preserve"> должны обязательно применять защитные очки или щитки:</w:t>
      </w:r>
    </w:p>
    <w:p w:rsidR="00127DB9" w:rsidRPr="00F040AB" w:rsidRDefault="00127DB9" w:rsidP="00127DB9">
      <w:pPr>
        <w:tabs>
          <w:tab w:val="left" w:pos="426"/>
        </w:tabs>
        <w:jc w:val="both"/>
        <w:rPr>
          <w:szCs w:val="20"/>
        </w:rPr>
      </w:pPr>
      <w:r w:rsidRPr="00F040AB">
        <w:rPr>
          <w:szCs w:val="20"/>
        </w:rPr>
        <w:t>при работе с ручным инструментом ударного действия;</w:t>
      </w:r>
    </w:p>
    <w:p w:rsidR="00127DB9" w:rsidRPr="00F040AB" w:rsidRDefault="00127DB9" w:rsidP="00127DB9">
      <w:pPr>
        <w:tabs>
          <w:tab w:val="left" w:pos="426"/>
        </w:tabs>
        <w:jc w:val="both"/>
        <w:rPr>
          <w:szCs w:val="20"/>
        </w:rPr>
      </w:pPr>
      <w:r w:rsidRPr="00F040AB">
        <w:rPr>
          <w:szCs w:val="20"/>
        </w:rPr>
        <w:t>при работе с электрифицированным и пневматическим абразивным инструментом</w:t>
      </w:r>
    </w:p>
    <w:p w:rsidR="00127DB9" w:rsidRPr="00F040AB" w:rsidRDefault="00127DB9" w:rsidP="00127DB9">
      <w:pPr>
        <w:tabs>
          <w:tab w:val="left" w:pos="426"/>
        </w:tabs>
        <w:jc w:val="both"/>
        <w:rPr>
          <w:szCs w:val="20"/>
        </w:rPr>
      </w:pPr>
      <w:r w:rsidRPr="00F040AB">
        <w:rPr>
          <w:szCs w:val="20"/>
        </w:rPr>
        <w:t>при электро- и газосварочных работах.</w:t>
      </w:r>
    </w:p>
    <w:p w:rsidR="00127DB9" w:rsidRPr="00F040AB" w:rsidRDefault="00127DB9" w:rsidP="00127DB9">
      <w:pPr>
        <w:pStyle w:val="a4"/>
        <w:numPr>
          <w:ilvl w:val="1"/>
          <w:numId w:val="8"/>
        </w:numPr>
        <w:tabs>
          <w:tab w:val="left" w:pos="1276"/>
        </w:tabs>
        <w:ind w:left="0" w:firstLine="540"/>
        <w:jc w:val="both"/>
      </w:pPr>
      <w:r w:rsidRPr="00F040AB">
        <w:t xml:space="preserve">Работники </w:t>
      </w:r>
      <w:r>
        <w:t>Исполнителя</w:t>
      </w:r>
      <w:r w:rsidRPr="00F040AB"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127DB9" w:rsidRPr="00F040AB" w:rsidRDefault="00127DB9" w:rsidP="00127DB9">
      <w:pPr>
        <w:pStyle w:val="a4"/>
        <w:numPr>
          <w:ilvl w:val="1"/>
          <w:numId w:val="8"/>
        </w:numPr>
        <w:tabs>
          <w:tab w:val="left" w:pos="1276"/>
        </w:tabs>
        <w:ind w:left="0" w:firstLine="540"/>
        <w:jc w:val="both"/>
      </w:pPr>
      <w:r w:rsidRPr="00F040AB">
        <w:t xml:space="preserve">Все транспортные средства </w:t>
      </w:r>
      <w:r>
        <w:t>Исполнителя</w:t>
      </w:r>
      <w:r w:rsidRPr="00F040AB">
        <w:t>, используемые при проведении работ, должны быть оборудованы следующим:</w:t>
      </w:r>
    </w:p>
    <w:p w:rsidR="00127DB9" w:rsidRPr="00F040AB" w:rsidRDefault="00127DB9" w:rsidP="00127DB9">
      <w:pPr>
        <w:numPr>
          <w:ilvl w:val="0"/>
          <w:numId w:val="3"/>
        </w:numPr>
        <w:tabs>
          <w:tab w:val="clear" w:pos="1260"/>
          <w:tab w:val="num" w:pos="851"/>
        </w:tabs>
        <w:ind w:left="0" w:firstLine="540"/>
        <w:jc w:val="both"/>
      </w:pPr>
      <w:r w:rsidRPr="00F040AB">
        <w:t>ремнями безопасности для водителя и всех пассажиров (если это предусмотрено заводом изготовителем);</w:t>
      </w:r>
    </w:p>
    <w:p w:rsidR="00127DB9" w:rsidRPr="00F040AB" w:rsidRDefault="00127DB9" w:rsidP="00127DB9">
      <w:pPr>
        <w:numPr>
          <w:ilvl w:val="0"/>
          <w:numId w:val="3"/>
        </w:numPr>
        <w:tabs>
          <w:tab w:val="clear" w:pos="1260"/>
          <w:tab w:val="num" w:pos="851"/>
        </w:tabs>
        <w:ind w:left="0" w:firstLine="540"/>
        <w:jc w:val="both"/>
      </w:pPr>
      <w:r w:rsidRPr="00F040AB">
        <w:t>аптечкой первой помощи;</w:t>
      </w:r>
    </w:p>
    <w:p w:rsidR="00127DB9" w:rsidRPr="00F040AB" w:rsidRDefault="00127DB9" w:rsidP="00127DB9">
      <w:pPr>
        <w:numPr>
          <w:ilvl w:val="0"/>
          <w:numId w:val="3"/>
        </w:numPr>
        <w:tabs>
          <w:tab w:val="clear" w:pos="1260"/>
          <w:tab w:val="num" w:pos="851"/>
        </w:tabs>
        <w:ind w:left="0" w:firstLine="540"/>
        <w:jc w:val="both"/>
      </w:pPr>
      <w:r w:rsidRPr="00F040AB">
        <w:t>огнетушителем;</w:t>
      </w:r>
    </w:p>
    <w:p w:rsidR="00127DB9" w:rsidRPr="00F040AB" w:rsidRDefault="00127DB9" w:rsidP="00127DB9">
      <w:pPr>
        <w:numPr>
          <w:ilvl w:val="0"/>
          <w:numId w:val="3"/>
        </w:numPr>
        <w:tabs>
          <w:tab w:val="clear" w:pos="1260"/>
          <w:tab w:val="num" w:pos="851"/>
        </w:tabs>
        <w:ind w:left="0" w:firstLine="540"/>
        <w:jc w:val="both"/>
      </w:pPr>
      <w:r w:rsidRPr="00F040AB">
        <w:t>системами автоматики, блокировок, сигнализации (если это предусмотрено соответствующими НПА);</w:t>
      </w:r>
    </w:p>
    <w:p w:rsidR="00127DB9" w:rsidRPr="00F040AB" w:rsidRDefault="00127DB9" w:rsidP="00127DB9">
      <w:pPr>
        <w:numPr>
          <w:ilvl w:val="0"/>
          <w:numId w:val="3"/>
        </w:numPr>
        <w:tabs>
          <w:tab w:val="clear" w:pos="1260"/>
          <w:tab w:val="num" w:pos="851"/>
        </w:tabs>
        <w:ind w:left="0" w:firstLine="540"/>
        <w:jc w:val="both"/>
      </w:pPr>
      <w:r w:rsidRPr="00F040AB">
        <w:t>знаком аварийной остановки;</w:t>
      </w:r>
    </w:p>
    <w:p w:rsidR="00127DB9" w:rsidRPr="00F040AB" w:rsidRDefault="00127DB9" w:rsidP="00127DB9">
      <w:pPr>
        <w:numPr>
          <w:ilvl w:val="0"/>
          <w:numId w:val="3"/>
        </w:numPr>
        <w:tabs>
          <w:tab w:val="clear" w:pos="1260"/>
          <w:tab w:val="num" w:pos="851"/>
        </w:tabs>
        <w:ind w:left="0" w:firstLine="540"/>
        <w:jc w:val="both"/>
      </w:pPr>
      <w:r w:rsidRPr="00F040AB">
        <w:t>противооткатными башмаками.</w:t>
      </w:r>
    </w:p>
    <w:p w:rsidR="00127DB9" w:rsidRPr="00F040AB" w:rsidRDefault="00127DB9" w:rsidP="00127DB9">
      <w:pPr>
        <w:numPr>
          <w:ilvl w:val="0"/>
          <w:numId w:val="3"/>
        </w:numPr>
        <w:tabs>
          <w:tab w:val="clear" w:pos="1260"/>
          <w:tab w:val="num" w:pos="851"/>
        </w:tabs>
        <w:ind w:left="0" w:firstLine="540"/>
        <w:jc w:val="both"/>
      </w:pPr>
      <w:r w:rsidRPr="00F040AB">
        <w:t xml:space="preserve">искрогасителями (на территориях взрывопожароопасных объектов Заказчика) </w:t>
      </w:r>
    </w:p>
    <w:p w:rsidR="00127DB9" w:rsidRPr="00F040AB" w:rsidRDefault="00127DB9" w:rsidP="00127DB9">
      <w:pPr>
        <w:pStyle w:val="a4"/>
        <w:numPr>
          <w:ilvl w:val="1"/>
          <w:numId w:val="8"/>
        </w:numPr>
        <w:tabs>
          <w:tab w:val="left" w:pos="1276"/>
        </w:tabs>
        <w:ind w:left="0" w:firstLine="540"/>
        <w:jc w:val="both"/>
      </w:pPr>
      <w:r>
        <w:t>Исполнитель</w:t>
      </w:r>
      <w:r w:rsidRPr="00F040AB">
        <w:t xml:space="preserve"> должен обеспечить:</w:t>
      </w:r>
    </w:p>
    <w:p w:rsidR="00127DB9" w:rsidRPr="00F040AB" w:rsidRDefault="00127DB9" w:rsidP="00127DB9">
      <w:pPr>
        <w:numPr>
          <w:ilvl w:val="0"/>
          <w:numId w:val="4"/>
        </w:numPr>
        <w:tabs>
          <w:tab w:val="clear" w:pos="1287"/>
          <w:tab w:val="num" w:pos="851"/>
          <w:tab w:val="num" w:pos="900"/>
        </w:tabs>
        <w:ind w:left="0" w:firstLine="540"/>
        <w:jc w:val="both"/>
      </w:pPr>
      <w:r w:rsidRPr="00F040AB">
        <w:t>обучение и достаточную квалификацию водителей транспортных средств;</w:t>
      </w:r>
    </w:p>
    <w:p w:rsidR="00127DB9" w:rsidRPr="00F040AB" w:rsidRDefault="00127DB9" w:rsidP="00127DB9">
      <w:pPr>
        <w:numPr>
          <w:ilvl w:val="0"/>
          <w:numId w:val="4"/>
        </w:numPr>
        <w:tabs>
          <w:tab w:val="clear" w:pos="1287"/>
          <w:tab w:val="num" w:pos="851"/>
          <w:tab w:val="num" w:pos="900"/>
        </w:tabs>
        <w:ind w:left="0" w:firstLine="540"/>
        <w:jc w:val="both"/>
      </w:pPr>
      <w:r w:rsidRPr="00F040AB">
        <w:t>проведение регулярных ТО транспортных средств;</w:t>
      </w:r>
    </w:p>
    <w:p w:rsidR="00127DB9" w:rsidRPr="00F040AB" w:rsidRDefault="00127DB9" w:rsidP="00127DB9">
      <w:pPr>
        <w:numPr>
          <w:ilvl w:val="0"/>
          <w:numId w:val="4"/>
        </w:numPr>
        <w:tabs>
          <w:tab w:val="clear" w:pos="1287"/>
          <w:tab w:val="num" w:pos="851"/>
          <w:tab w:val="num" w:pos="900"/>
        </w:tabs>
        <w:ind w:left="0" w:firstLine="540"/>
        <w:jc w:val="both"/>
      </w:pPr>
      <w:r w:rsidRPr="00F040AB">
        <w:t>использование и применение транспортных средств по их назначению;</w:t>
      </w:r>
    </w:p>
    <w:p w:rsidR="00127DB9" w:rsidRPr="00F040AB" w:rsidRDefault="00127DB9" w:rsidP="00127DB9">
      <w:pPr>
        <w:numPr>
          <w:ilvl w:val="0"/>
          <w:numId w:val="4"/>
        </w:numPr>
        <w:tabs>
          <w:tab w:val="clear" w:pos="1287"/>
          <w:tab w:val="num" w:pos="851"/>
          <w:tab w:val="num" w:pos="900"/>
        </w:tabs>
        <w:ind w:left="0" w:firstLine="540"/>
        <w:jc w:val="both"/>
      </w:pPr>
      <w:r w:rsidRPr="00F040AB">
        <w:t>соблюдение внутри объектового скоростного режима, установленного Заказчиком;</w:t>
      </w:r>
    </w:p>
    <w:p w:rsidR="00127DB9" w:rsidRPr="00F040AB" w:rsidRDefault="00127DB9" w:rsidP="00127DB9">
      <w:pPr>
        <w:numPr>
          <w:ilvl w:val="0"/>
          <w:numId w:val="4"/>
        </w:numPr>
        <w:tabs>
          <w:tab w:val="clear" w:pos="1287"/>
          <w:tab w:val="num" w:pos="851"/>
          <w:tab w:val="num" w:pos="900"/>
        </w:tabs>
        <w:ind w:left="0" w:firstLine="540"/>
        <w:jc w:val="both"/>
      </w:pPr>
      <w:r w:rsidRPr="00F040AB">
        <w:t>движение и стоянку транспортных средств согласно разметке и дорожных знаков на территории Заказчика.</w:t>
      </w:r>
    </w:p>
    <w:p w:rsidR="00127DB9" w:rsidRPr="00F040AB" w:rsidRDefault="00127DB9" w:rsidP="00127DB9">
      <w:pPr>
        <w:pStyle w:val="a4"/>
        <w:numPr>
          <w:ilvl w:val="1"/>
          <w:numId w:val="8"/>
        </w:numPr>
        <w:tabs>
          <w:tab w:val="left" w:pos="1276"/>
        </w:tabs>
        <w:ind w:left="0" w:firstLine="540"/>
        <w:jc w:val="both"/>
      </w:pPr>
      <w:r>
        <w:t>Исполнитель</w:t>
      </w:r>
      <w:r w:rsidRPr="00F040AB">
        <w:t xml:space="preserve"> обязан:</w:t>
      </w:r>
    </w:p>
    <w:p w:rsidR="00127DB9" w:rsidRPr="00F040AB" w:rsidRDefault="00127DB9" w:rsidP="00127DB9">
      <w:pPr>
        <w:numPr>
          <w:ilvl w:val="0"/>
          <w:numId w:val="5"/>
        </w:numPr>
        <w:tabs>
          <w:tab w:val="clear" w:pos="1287"/>
          <w:tab w:val="num" w:pos="0"/>
          <w:tab w:val="num" w:pos="851"/>
          <w:tab w:val="num" w:pos="993"/>
        </w:tabs>
        <w:ind w:left="0" w:firstLine="540"/>
        <w:jc w:val="both"/>
      </w:pPr>
      <w:r w:rsidRPr="00F040AB">
        <w:t xml:space="preserve">организовать </w:t>
      </w:r>
      <w:proofErr w:type="spellStart"/>
      <w:r w:rsidRPr="00F040AB">
        <w:t>предрейсовый</w:t>
      </w:r>
      <w:proofErr w:type="spellEnd"/>
      <w:r w:rsidRPr="00F040AB">
        <w:t xml:space="preserve"> медицинский осмотр водителей;</w:t>
      </w:r>
    </w:p>
    <w:p w:rsidR="00127DB9" w:rsidRPr="00F040AB" w:rsidRDefault="00127DB9" w:rsidP="00127DB9">
      <w:pPr>
        <w:numPr>
          <w:ilvl w:val="0"/>
          <w:numId w:val="5"/>
        </w:numPr>
        <w:tabs>
          <w:tab w:val="clear" w:pos="1287"/>
          <w:tab w:val="num" w:pos="0"/>
          <w:tab w:val="num" w:pos="851"/>
          <w:tab w:val="num" w:pos="993"/>
        </w:tabs>
        <w:ind w:left="0" w:firstLine="540"/>
        <w:jc w:val="both"/>
      </w:pPr>
      <w:r w:rsidRPr="00F040AB">
        <w:t>организовать осмотры транспортных средств перед выездом на линию перед началом работ</w:t>
      </w:r>
    </w:p>
    <w:p w:rsidR="00127DB9" w:rsidRPr="00F040AB" w:rsidRDefault="00127DB9" w:rsidP="00127DB9">
      <w:pPr>
        <w:pStyle w:val="a4"/>
        <w:numPr>
          <w:ilvl w:val="1"/>
          <w:numId w:val="8"/>
        </w:numPr>
        <w:tabs>
          <w:tab w:val="left" w:pos="1276"/>
        </w:tabs>
        <w:ind w:left="0" w:firstLine="540"/>
        <w:jc w:val="both"/>
      </w:pPr>
      <w:r w:rsidRPr="00F040AB">
        <w:t xml:space="preserve">При проведении работ на территории Заказчика </w:t>
      </w:r>
      <w:r>
        <w:t>Исполнитель</w:t>
      </w:r>
      <w:r w:rsidRPr="00F040AB">
        <w:t xml:space="preserve"> обязан:</w:t>
      </w:r>
    </w:p>
    <w:p w:rsidR="00127DB9" w:rsidRPr="00F040AB" w:rsidRDefault="00127DB9" w:rsidP="00127DB9">
      <w:pPr>
        <w:numPr>
          <w:ilvl w:val="0"/>
          <w:numId w:val="6"/>
        </w:numPr>
        <w:tabs>
          <w:tab w:val="clear" w:pos="1287"/>
          <w:tab w:val="num" w:pos="0"/>
          <w:tab w:val="num" w:pos="851"/>
          <w:tab w:val="num" w:pos="993"/>
        </w:tabs>
        <w:ind w:left="0" w:firstLine="540"/>
        <w:contextualSpacing/>
        <w:jc w:val="both"/>
        <w:rPr>
          <w:szCs w:val="22"/>
        </w:rPr>
      </w:pPr>
      <w:r w:rsidRPr="00F040AB">
        <w:rPr>
          <w:szCs w:val="22"/>
        </w:rPr>
        <w:t>в случае разлива нефтепродуктов, масел обеспечить сбор разлива опилками или песком и их утилизации, при невозможности сбора и утилизации – сообщить о разливе Заказчику;</w:t>
      </w:r>
    </w:p>
    <w:p w:rsidR="00127DB9" w:rsidRPr="00F040AB" w:rsidRDefault="00127DB9" w:rsidP="00127DB9">
      <w:pPr>
        <w:numPr>
          <w:ilvl w:val="0"/>
          <w:numId w:val="6"/>
        </w:numPr>
        <w:tabs>
          <w:tab w:val="clear" w:pos="1287"/>
          <w:tab w:val="num" w:pos="0"/>
          <w:tab w:val="num" w:pos="851"/>
          <w:tab w:val="num" w:pos="993"/>
        </w:tabs>
        <w:ind w:left="0" w:firstLine="540"/>
        <w:contextualSpacing/>
        <w:jc w:val="both"/>
        <w:rPr>
          <w:szCs w:val="22"/>
        </w:rPr>
      </w:pPr>
      <w:r w:rsidRPr="00F040AB">
        <w:rPr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127DB9" w:rsidRPr="00F040AB" w:rsidRDefault="00127DB9" w:rsidP="00127DB9">
      <w:pPr>
        <w:numPr>
          <w:ilvl w:val="0"/>
          <w:numId w:val="6"/>
        </w:numPr>
        <w:tabs>
          <w:tab w:val="clear" w:pos="1287"/>
          <w:tab w:val="num" w:pos="0"/>
          <w:tab w:val="num" w:pos="851"/>
          <w:tab w:val="num" w:pos="993"/>
        </w:tabs>
        <w:ind w:left="0" w:firstLine="540"/>
        <w:contextualSpacing/>
        <w:jc w:val="both"/>
        <w:rPr>
          <w:szCs w:val="22"/>
        </w:rPr>
      </w:pPr>
      <w:r w:rsidRPr="00F040AB">
        <w:rPr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127DB9" w:rsidRPr="00F040AB" w:rsidRDefault="00127DB9" w:rsidP="00127DB9">
      <w:pPr>
        <w:numPr>
          <w:ilvl w:val="0"/>
          <w:numId w:val="6"/>
        </w:numPr>
        <w:tabs>
          <w:tab w:val="clear" w:pos="1287"/>
          <w:tab w:val="num" w:pos="0"/>
          <w:tab w:val="num" w:pos="851"/>
          <w:tab w:val="num" w:pos="993"/>
        </w:tabs>
        <w:ind w:left="0" w:firstLine="540"/>
        <w:contextualSpacing/>
        <w:jc w:val="both"/>
        <w:rPr>
          <w:szCs w:val="22"/>
        </w:rPr>
      </w:pPr>
      <w:r w:rsidRPr="00F040AB">
        <w:rPr>
          <w:szCs w:val="20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127DB9" w:rsidRPr="00F040AB" w:rsidRDefault="00127DB9" w:rsidP="00127DB9">
      <w:pPr>
        <w:numPr>
          <w:ilvl w:val="0"/>
          <w:numId w:val="6"/>
        </w:numPr>
        <w:tabs>
          <w:tab w:val="clear" w:pos="1287"/>
          <w:tab w:val="num" w:pos="0"/>
          <w:tab w:val="num" w:pos="720"/>
          <w:tab w:val="num" w:pos="851"/>
          <w:tab w:val="num" w:pos="993"/>
        </w:tabs>
        <w:ind w:left="0" w:firstLine="540"/>
        <w:jc w:val="both"/>
      </w:pPr>
      <w:r w:rsidRPr="00F040AB">
        <w:t xml:space="preserve">полностью исключить факты несанкционированного обращения с источниками ионизирующего излучения, в том числе, вышедшими из строя. </w:t>
      </w:r>
    </w:p>
    <w:p w:rsidR="00127DB9" w:rsidRPr="00F040AB" w:rsidRDefault="00127DB9" w:rsidP="00127DB9">
      <w:pPr>
        <w:pStyle w:val="a4"/>
        <w:numPr>
          <w:ilvl w:val="1"/>
          <w:numId w:val="8"/>
        </w:numPr>
        <w:tabs>
          <w:tab w:val="left" w:pos="1276"/>
        </w:tabs>
        <w:ind w:left="0" w:firstLine="540"/>
        <w:jc w:val="both"/>
      </w:pPr>
      <w:r>
        <w:t>Исполнитель обязан и</w:t>
      </w:r>
      <w:r w:rsidRPr="009F5EC1">
        <w:t xml:space="preserve">нформировать Заказчика о каждом </w:t>
      </w:r>
      <w:r>
        <w:t xml:space="preserve">нарушении требований документов, предусмотренных п.1.2 настоящего Соглашения, а также о </w:t>
      </w:r>
      <w:r w:rsidRPr="009F5EC1">
        <w:lastRenderedPageBreak/>
        <w:t>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127DB9" w:rsidRPr="00F040AB" w:rsidRDefault="00127DB9" w:rsidP="00127DB9">
      <w:pPr>
        <w:pStyle w:val="a4"/>
        <w:numPr>
          <w:ilvl w:val="0"/>
          <w:numId w:val="8"/>
        </w:numPr>
        <w:spacing w:before="120"/>
        <w:ind w:left="896" w:hanging="357"/>
        <w:contextualSpacing w:val="0"/>
        <w:jc w:val="center"/>
        <w:rPr>
          <w:b/>
          <w:szCs w:val="22"/>
        </w:rPr>
      </w:pPr>
      <w:r w:rsidRPr="00F040AB">
        <w:rPr>
          <w:b/>
          <w:szCs w:val="22"/>
        </w:rPr>
        <w:t xml:space="preserve"> Осведомленность</w:t>
      </w:r>
    </w:p>
    <w:p w:rsidR="00127DB9" w:rsidRPr="0022199F" w:rsidRDefault="00127DB9" w:rsidP="00127DB9">
      <w:pPr>
        <w:pStyle w:val="a4"/>
        <w:numPr>
          <w:ilvl w:val="1"/>
          <w:numId w:val="8"/>
        </w:numPr>
        <w:tabs>
          <w:tab w:val="left" w:pos="1276"/>
        </w:tabs>
        <w:ind w:left="0" w:firstLine="540"/>
        <w:jc w:val="both"/>
      </w:pPr>
      <w:r w:rsidRPr="0022199F">
        <w:t xml:space="preserve">На момент заключения Договора, </w:t>
      </w:r>
      <w:r>
        <w:t>Исполнитель</w:t>
      </w:r>
      <w:r w:rsidRPr="0022199F">
        <w:t xml:space="preserve"> ознакомлен с ЛНА Заказчика, в части, относящейся к деятельности </w:t>
      </w:r>
      <w:r>
        <w:t>Исполнителя</w:t>
      </w:r>
      <w:r w:rsidRPr="0022199F">
        <w:t>, предусмотренными п.1.2 настоящего Соглашения</w:t>
      </w:r>
    </w:p>
    <w:p w:rsidR="00127DB9" w:rsidRPr="0022199F" w:rsidRDefault="00127DB9" w:rsidP="00127DB9">
      <w:pPr>
        <w:pStyle w:val="a4"/>
        <w:numPr>
          <w:ilvl w:val="1"/>
          <w:numId w:val="8"/>
        </w:numPr>
        <w:tabs>
          <w:tab w:val="left" w:pos="1276"/>
        </w:tabs>
        <w:ind w:left="0" w:firstLine="540"/>
        <w:jc w:val="both"/>
      </w:pPr>
      <w:r w:rsidRPr="0022199F">
        <w:t xml:space="preserve">В случае внесения Заказчиком изменений или дополнений в ЛНА, введения в действие новых ЛНА в области ОТ и ЭППБ, </w:t>
      </w:r>
      <w:r>
        <w:t>Исполнитель</w:t>
      </w:r>
      <w:r w:rsidRPr="0022199F">
        <w:t xml:space="preserve"> обязуется руководствоваться ЛНА, опубликованными на официальном сайте Заказчика по ссылке: </w:t>
      </w:r>
      <w:hyperlink r:id="rId5" w:history="1">
        <w:r w:rsidRPr="00B023F7">
          <w:rPr>
            <w:rStyle w:val="a3"/>
          </w:rPr>
          <w:t>http://www.</w:t>
        </w:r>
      </w:hyperlink>
      <w:r w:rsidRPr="003F09C3">
        <w:t>irkutskenergo.ru</w:t>
      </w:r>
    </w:p>
    <w:p w:rsidR="00127DB9" w:rsidRPr="00F040AB" w:rsidRDefault="00127DB9" w:rsidP="00127DB9">
      <w:pPr>
        <w:pStyle w:val="a4"/>
        <w:numPr>
          <w:ilvl w:val="1"/>
          <w:numId w:val="8"/>
        </w:numPr>
        <w:tabs>
          <w:tab w:val="left" w:pos="1276"/>
        </w:tabs>
        <w:ind w:left="0" w:firstLine="540"/>
        <w:jc w:val="both"/>
      </w:pPr>
      <w:r w:rsidRPr="00F040AB">
        <w:t xml:space="preserve">С целью выполнения требований настоящего </w:t>
      </w:r>
      <w:r>
        <w:t>С</w:t>
      </w:r>
      <w:r w:rsidRPr="00F040AB">
        <w:t>оглашения</w:t>
      </w:r>
      <w:r>
        <w:t>,</w:t>
      </w:r>
      <w:r w:rsidRPr="00F040AB">
        <w:t xml:space="preserve"> </w:t>
      </w:r>
      <w:r>
        <w:t>Исполнитель</w:t>
      </w:r>
      <w:r w:rsidRPr="00F040AB"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 проводимых Заказчиком.</w:t>
      </w:r>
    </w:p>
    <w:p w:rsidR="00127DB9" w:rsidRPr="0022199F" w:rsidRDefault="00127DB9" w:rsidP="00127DB9">
      <w:pPr>
        <w:pStyle w:val="a4"/>
        <w:numPr>
          <w:ilvl w:val="1"/>
          <w:numId w:val="8"/>
        </w:numPr>
        <w:tabs>
          <w:tab w:val="left" w:pos="1276"/>
        </w:tabs>
        <w:ind w:left="0" w:firstLine="540"/>
        <w:jc w:val="both"/>
      </w:pPr>
      <w:r>
        <w:t>Исполнитель</w:t>
      </w:r>
      <w:r w:rsidRPr="00F040AB">
        <w:t xml:space="preserve"> обязан </w:t>
      </w:r>
      <w:r>
        <w:t>провести инструктаж</w:t>
      </w:r>
      <w:r w:rsidRPr="00F040AB">
        <w:t xml:space="preserve"> своих работников, </w:t>
      </w:r>
      <w:r w:rsidRPr="0022199F">
        <w:t xml:space="preserve">а также работников субподрядчиков, привлекаемых </w:t>
      </w:r>
      <w:r>
        <w:t>Исполнителем</w:t>
      </w:r>
      <w:r w:rsidRPr="0022199F">
        <w:t xml:space="preserve">, о требованиях настоящего Соглашения и ЛНА Заказчика в области ОТ и ЭППБ, указанных в п.1.2 настоящего Соглашения. </w:t>
      </w:r>
    </w:p>
    <w:p w:rsidR="00127DB9" w:rsidRPr="00F040AB" w:rsidRDefault="00127DB9" w:rsidP="00127DB9">
      <w:pPr>
        <w:pStyle w:val="a4"/>
        <w:numPr>
          <w:ilvl w:val="0"/>
          <w:numId w:val="8"/>
        </w:numPr>
        <w:spacing w:before="120"/>
        <w:ind w:left="896" w:hanging="357"/>
        <w:contextualSpacing w:val="0"/>
        <w:jc w:val="center"/>
        <w:rPr>
          <w:b/>
          <w:szCs w:val="22"/>
        </w:rPr>
      </w:pPr>
      <w:r w:rsidRPr="00F040AB">
        <w:rPr>
          <w:b/>
          <w:szCs w:val="22"/>
        </w:rPr>
        <w:t>П</w:t>
      </w:r>
      <w:r>
        <w:rPr>
          <w:b/>
          <w:szCs w:val="22"/>
        </w:rPr>
        <w:t>орядок взаимодействия Заказчика и Исполнителя</w:t>
      </w:r>
    </w:p>
    <w:p w:rsidR="00127DB9" w:rsidRDefault="00127DB9" w:rsidP="00127DB9">
      <w:pPr>
        <w:pStyle w:val="a4"/>
        <w:numPr>
          <w:ilvl w:val="1"/>
          <w:numId w:val="8"/>
        </w:numPr>
        <w:tabs>
          <w:tab w:val="left" w:pos="1276"/>
        </w:tabs>
        <w:ind w:left="0" w:firstLine="540"/>
        <w:jc w:val="both"/>
      </w:pPr>
      <w:r w:rsidRPr="00F040AB">
        <w:t xml:space="preserve">Заказчик совместно с представителем </w:t>
      </w:r>
      <w:r>
        <w:t>Исполнителя</w:t>
      </w:r>
      <w:r w:rsidRPr="00F040AB">
        <w:t xml:space="preserve">, ведущим работы на объектах ПАО «Иркутскэнерго», в сроки, установленные руководством ПАО «Иркутскэнерго» проводит инспекции (проверки) по производственным площадкам </w:t>
      </w:r>
      <w:r>
        <w:t>Исполнителя</w:t>
      </w:r>
      <w:r w:rsidRPr="00F040AB">
        <w:t xml:space="preserve">. </w:t>
      </w:r>
      <w:r>
        <w:t>Исполнитель</w:t>
      </w:r>
      <w:r w:rsidRPr="00F040AB"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t>Исполнителя</w:t>
      </w:r>
      <w:r w:rsidRPr="00F040AB">
        <w:t xml:space="preserve"> и привлеченных им Субподрядчиков в области ОТ, </w:t>
      </w:r>
      <w:r>
        <w:t>ЭП</w:t>
      </w:r>
      <w:r w:rsidRPr="00F040AB">
        <w:t>ПБ</w:t>
      </w:r>
      <w:r>
        <w:t>.</w:t>
      </w:r>
    </w:p>
    <w:p w:rsidR="00127DB9" w:rsidRDefault="00127DB9" w:rsidP="00127DB9">
      <w:pPr>
        <w:pStyle w:val="a4"/>
        <w:numPr>
          <w:ilvl w:val="1"/>
          <w:numId w:val="8"/>
        </w:numPr>
        <w:tabs>
          <w:tab w:val="left" w:pos="1276"/>
        </w:tabs>
        <w:ind w:left="0" w:firstLine="540"/>
        <w:jc w:val="both"/>
      </w:pPr>
      <w:r>
        <w:t xml:space="preserve">В случае обнаружения Заказчиком </w:t>
      </w:r>
      <w:r w:rsidRPr="00D90CD2">
        <w:t>на объекте ПАО «Иркутскэнерго»</w:t>
      </w:r>
      <w:r>
        <w:t xml:space="preserve"> факта нарушения работниками Исполнителя (Субподрядчика) требований</w:t>
      </w:r>
      <w:r w:rsidRPr="00CD03AA">
        <w:t xml:space="preserve"> безопасности и охраны труда, при выполнении им своих трудовых</w:t>
      </w:r>
      <w:r>
        <w:t>, а также</w:t>
      </w:r>
      <w:r w:rsidRPr="00CD03AA">
        <w:t xml:space="preserve"> </w:t>
      </w:r>
      <w:r>
        <w:t>требований документов, предусмотренных п.1.2 настоящего Соглашения, уполномоченное лицо Заказчика вправе в одностороннем порядке</w:t>
      </w:r>
      <w:r w:rsidRPr="00CD03AA">
        <w:t xml:space="preserve"> </w:t>
      </w:r>
      <w:r>
        <w:t xml:space="preserve">незамедлительно </w:t>
      </w:r>
      <w:r w:rsidRPr="00CD03AA">
        <w:t>ограничить допуск</w:t>
      </w:r>
      <w:r>
        <w:t xml:space="preserve"> таких</w:t>
      </w:r>
      <w:r w:rsidRPr="00CD03AA">
        <w:t xml:space="preserve"> работник</w:t>
      </w:r>
      <w:r>
        <w:t>ов на территорию данного объекта.</w:t>
      </w:r>
    </w:p>
    <w:p w:rsidR="00127DB9" w:rsidRPr="00F040AB" w:rsidRDefault="00127DB9" w:rsidP="00127DB9">
      <w:pPr>
        <w:ind w:firstLine="709"/>
        <w:jc w:val="both"/>
        <w:rPr>
          <w:b/>
          <w:szCs w:val="22"/>
        </w:rPr>
      </w:pPr>
    </w:p>
    <w:p w:rsidR="00127DB9" w:rsidRPr="00F040AB" w:rsidRDefault="00127DB9" w:rsidP="00127DB9">
      <w:pPr>
        <w:pStyle w:val="a4"/>
        <w:numPr>
          <w:ilvl w:val="0"/>
          <w:numId w:val="8"/>
        </w:numPr>
        <w:spacing w:before="120"/>
        <w:ind w:left="896" w:hanging="357"/>
        <w:contextualSpacing w:val="0"/>
        <w:jc w:val="center"/>
        <w:rPr>
          <w:b/>
          <w:szCs w:val="22"/>
        </w:rPr>
      </w:pPr>
      <w:r w:rsidRPr="00F040AB">
        <w:rPr>
          <w:b/>
          <w:szCs w:val="22"/>
        </w:rPr>
        <w:t xml:space="preserve">Ответственность </w:t>
      </w:r>
      <w:r>
        <w:rPr>
          <w:b/>
          <w:szCs w:val="22"/>
        </w:rPr>
        <w:t>Исполнителя</w:t>
      </w:r>
      <w:r w:rsidRPr="00F040AB">
        <w:rPr>
          <w:b/>
          <w:szCs w:val="22"/>
        </w:rPr>
        <w:t>.</w:t>
      </w:r>
    </w:p>
    <w:p w:rsidR="00127DB9" w:rsidRPr="00F040AB" w:rsidRDefault="00127DB9" w:rsidP="00127DB9">
      <w:pPr>
        <w:ind w:left="360"/>
        <w:jc w:val="center"/>
        <w:rPr>
          <w:b/>
          <w:szCs w:val="22"/>
        </w:rPr>
      </w:pPr>
    </w:p>
    <w:p w:rsidR="00127DB9" w:rsidRPr="000A5812" w:rsidRDefault="00127DB9" w:rsidP="00127DB9">
      <w:pPr>
        <w:pStyle w:val="a4"/>
        <w:numPr>
          <w:ilvl w:val="1"/>
          <w:numId w:val="8"/>
        </w:numPr>
        <w:tabs>
          <w:tab w:val="left" w:pos="1276"/>
        </w:tabs>
        <w:ind w:left="0" w:firstLine="540"/>
        <w:jc w:val="both"/>
      </w:pPr>
      <w:r w:rsidRPr="000A5812">
        <w:t xml:space="preserve">За нарушение требований настоящего Соглашения </w:t>
      </w:r>
      <w:r>
        <w:t>Исполнитель</w:t>
      </w:r>
      <w:r w:rsidRPr="000A5812">
        <w:t xml:space="preserve"> несет ответственность, предусмотренную действующим законодательством и настоящим Соглашением.</w:t>
      </w:r>
    </w:p>
    <w:p w:rsidR="00127DB9" w:rsidRPr="00F040AB" w:rsidRDefault="00127DB9" w:rsidP="00127DB9">
      <w:pPr>
        <w:pStyle w:val="a4"/>
        <w:numPr>
          <w:ilvl w:val="1"/>
          <w:numId w:val="8"/>
        </w:numPr>
        <w:tabs>
          <w:tab w:val="left" w:pos="1276"/>
        </w:tabs>
        <w:ind w:left="0" w:firstLine="540"/>
        <w:jc w:val="both"/>
      </w:pPr>
      <w:r>
        <w:t>Исполнитель</w:t>
      </w:r>
      <w:r w:rsidRPr="00F040AB">
        <w:t xml:space="preserve"> возмещает Заказчику все понесенные Заказчиком расходы на устранение последствий происшествий, произошедшие по вине </w:t>
      </w:r>
      <w:r>
        <w:t>Исполнителя</w:t>
      </w:r>
      <w:r w:rsidRPr="00F040AB">
        <w:t xml:space="preserve"> или Субподрядчика, привлеченного </w:t>
      </w:r>
      <w:r>
        <w:t>Исполнителем</w:t>
      </w:r>
      <w:r w:rsidRPr="00F040AB">
        <w:t>.</w:t>
      </w:r>
    </w:p>
    <w:p w:rsidR="00127DB9" w:rsidRDefault="00127DB9" w:rsidP="00127DB9">
      <w:pPr>
        <w:pStyle w:val="a4"/>
        <w:numPr>
          <w:ilvl w:val="1"/>
          <w:numId w:val="8"/>
        </w:numPr>
        <w:tabs>
          <w:tab w:val="left" w:pos="1276"/>
        </w:tabs>
        <w:ind w:left="0" w:firstLine="540"/>
        <w:jc w:val="both"/>
      </w:pPr>
      <w:r>
        <w:t>Исполнитель</w:t>
      </w:r>
      <w:r w:rsidRPr="00F040AB">
        <w:t xml:space="preserve"> обязуется выплатить Заказчику штраф в размере 40 000 (сорок тысяч) рублей за каждый факт выявления нарушений в области ОТ, </w:t>
      </w:r>
      <w:r>
        <w:t>ЭППБ, в том числе за нарушение Исполнителем условий ЛНА, перечисленных в п.1.2. настоящего Соглашения.</w:t>
      </w:r>
    </w:p>
    <w:p w:rsidR="00127DB9" w:rsidRPr="000A5812" w:rsidRDefault="00127DB9" w:rsidP="00127DB9">
      <w:pPr>
        <w:pStyle w:val="a4"/>
        <w:numPr>
          <w:ilvl w:val="1"/>
          <w:numId w:val="8"/>
        </w:numPr>
        <w:tabs>
          <w:tab w:val="left" w:pos="1276"/>
        </w:tabs>
        <w:ind w:left="0" w:firstLine="540"/>
        <w:jc w:val="both"/>
      </w:pPr>
      <w:r w:rsidRPr="000A5812">
        <w:t xml:space="preserve">При повторных нарушениях требований, оговоренных настоящим Соглашением </w:t>
      </w:r>
      <w:r>
        <w:t>Исполнитель</w:t>
      </w:r>
      <w:r w:rsidRPr="000A5812">
        <w:t xml:space="preserve"> уплачивает соответствующий штраф в двойном размере. </w:t>
      </w:r>
    </w:p>
    <w:p w:rsidR="00127DB9" w:rsidRPr="00F040AB" w:rsidRDefault="00127DB9" w:rsidP="00127DB9">
      <w:pPr>
        <w:pStyle w:val="a4"/>
        <w:numPr>
          <w:ilvl w:val="1"/>
          <w:numId w:val="8"/>
        </w:numPr>
        <w:tabs>
          <w:tab w:val="left" w:pos="1276"/>
        </w:tabs>
        <w:ind w:left="0" w:firstLine="540"/>
        <w:jc w:val="both"/>
      </w:pPr>
      <w:r w:rsidRPr="00F040AB">
        <w:t xml:space="preserve">Работник Заказчика, уполномоченный в области ОТ и </w:t>
      </w:r>
      <w:r>
        <w:t>Э</w:t>
      </w:r>
      <w:r w:rsidRPr="00F040AB">
        <w:t xml:space="preserve">ППБ, обнаруживший факт нарушения </w:t>
      </w:r>
      <w:r>
        <w:t>Исполнителем</w:t>
      </w:r>
      <w:r w:rsidRPr="00F040AB">
        <w:t xml:space="preserve"> и/или Субпо</w:t>
      </w:r>
      <w:r>
        <w:t>д</w:t>
      </w:r>
      <w:r w:rsidRPr="00F040AB">
        <w:t>рядчиком</w:t>
      </w:r>
      <w:r>
        <w:t xml:space="preserve"> </w:t>
      </w:r>
      <w:r w:rsidRPr="00F040AB">
        <w:t>норм</w:t>
      </w:r>
      <w:r>
        <w:t xml:space="preserve"> </w:t>
      </w:r>
      <w:r w:rsidRPr="00F040AB">
        <w:t xml:space="preserve">ОТ, </w:t>
      </w:r>
      <w:r>
        <w:t>Э</w:t>
      </w:r>
      <w:r w:rsidRPr="00F040AB">
        <w:t>ППБ,</w:t>
      </w:r>
      <w:r>
        <w:t xml:space="preserve"> ЛНА</w:t>
      </w:r>
      <w:r w:rsidRPr="00F040AB">
        <w:t xml:space="preserve"> передает в адрес</w:t>
      </w:r>
      <w:r>
        <w:t xml:space="preserve"> Исполнителя Уведомление</w:t>
      </w:r>
      <w:r w:rsidRPr="00F040AB">
        <w:t xml:space="preserve"> об устранении такого нарушения</w:t>
      </w:r>
      <w:r>
        <w:t xml:space="preserve"> </w:t>
      </w:r>
      <w:r w:rsidRPr="00F040AB">
        <w:t>с</w:t>
      </w:r>
      <w:r>
        <w:t xml:space="preserve"> </w:t>
      </w:r>
      <w:r w:rsidRPr="00F040AB">
        <w:t>указанием</w:t>
      </w:r>
      <w:r>
        <w:t xml:space="preserve"> </w:t>
      </w:r>
      <w:r w:rsidRPr="00F040AB">
        <w:t>разумного срока для устранения данного нарушения</w:t>
      </w:r>
      <w:r>
        <w:t xml:space="preserve"> и </w:t>
      </w:r>
      <w:r w:rsidRPr="00F040AB">
        <w:t xml:space="preserve">необходимости явки уполномоченного представителя </w:t>
      </w:r>
      <w:r>
        <w:t>Исполнителя</w:t>
      </w:r>
      <w:r w:rsidRPr="00F040AB">
        <w:t xml:space="preserve"> и/или Субподрядчика</w:t>
      </w:r>
      <w:r>
        <w:t xml:space="preserve"> </w:t>
      </w:r>
      <w:r w:rsidRPr="00F040AB">
        <w:t>в назначенное время и место</w:t>
      </w:r>
      <w:r>
        <w:t xml:space="preserve"> </w:t>
      </w:r>
      <w:r w:rsidRPr="00F040AB">
        <w:t>для составления</w:t>
      </w:r>
      <w:r>
        <w:t xml:space="preserve"> </w:t>
      </w:r>
      <w:r w:rsidRPr="00F040AB">
        <w:t xml:space="preserve">Протокола о нарушении требований норм ОТ, </w:t>
      </w:r>
      <w:r>
        <w:t>Э</w:t>
      </w:r>
      <w:r w:rsidRPr="00F040AB">
        <w:t>ППБ</w:t>
      </w:r>
      <w:r w:rsidRPr="00213903">
        <w:t xml:space="preserve"> в случае не устранения </w:t>
      </w:r>
      <w:r w:rsidRPr="00213903">
        <w:lastRenderedPageBreak/>
        <w:t>нарушения, по истечении установленного в Уведомлении срока</w:t>
      </w:r>
      <w:r w:rsidRPr="00F040AB">
        <w:t xml:space="preserve">. Уведомление направляется в адрес </w:t>
      </w:r>
      <w:r>
        <w:t xml:space="preserve">Исполнителя </w:t>
      </w:r>
      <w:r w:rsidRPr="00F040AB">
        <w:t>телефонограммой</w:t>
      </w:r>
      <w:r>
        <w:t>,</w:t>
      </w:r>
      <w:r w:rsidRPr="00F040AB">
        <w:t xml:space="preserve"> либо посредством электронной почти на корпоративный адрес </w:t>
      </w:r>
      <w:r>
        <w:t>Исполнителя</w:t>
      </w:r>
      <w:r w:rsidRPr="00F040AB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>
        <w:t>Исполнителем</w:t>
      </w:r>
      <w:r w:rsidRPr="00F040AB">
        <w:t xml:space="preserve"> и /или Субподрядчиком данного Уведомления. </w:t>
      </w:r>
    </w:p>
    <w:p w:rsidR="00127DB9" w:rsidRDefault="00127DB9" w:rsidP="00127DB9">
      <w:pPr>
        <w:ind w:firstLine="709"/>
        <w:jc w:val="both"/>
      </w:pPr>
      <w:r w:rsidRPr="00F040AB">
        <w:t>Протокол</w:t>
      </w:r>
      <w:r>
        <w:t xml:space="preserve"> </w:t>
      </w:r>
      <w:r w:rsidRPr="00F040AB">
        <w:t xml:space="preserve">о нарушении требований ОТ, </w:t>
      </w:r>
      <w:r>
        <w:t>Э</w:t>
      </w:r>
      <w:r w:rsidRPr="00F040AB">
        <w:t>ППБ</w:t>
      </w:r>
      <w:r>
        <w:t>, ЛНА</w:t>
      </w:r>
      <w:r w:rsidRPr="00F040AB">
        <w:t xml:space="preserve"> </w:t>
      </w:r>
      <w:r>
        <w:t>Исполнителем</w:t>
      </w:r>
      <w:r w:rsidRPr="00F040AB">
        <w:t xml:space="preserve"> при выполнении </w:t>
      </w:r>
      <w:r>
        <w:t>р</w:t>
      </w:r>
      <w:r w:rsidRPr="00F040AB">
        <w:t>абот составляется</w:t>
      </w:r>
      <w:r>
        <w:t xml:space="preserve"> комиссией, с участием</w:t>
      </w:r>
      <w:r w:rsidRPr="00F040AB">
        <w:t xml:space="preserve"> представителе</w:t>
      </w:r>
      <w:r>
        <w:t>й</w:t>
      </w:r>
      <w:r w:rsidRPr="00F040AB">
        <w:t xml:space="preserve"> Заказчика</w:t>
      </w:r>
      <w:r>
        <w:t xml:space="preserve"> и Исполнителя</w:t>
      </w:r>
      <w:r w:rsidRPr="00F040AB">
        <w:t>, уполномоченным</w:t>
      </w:r>
      <w:r>
        <w:t>и</w:t>
      </w:r>
      <w:r w:rsidRPr="00F040AB">
        <w:t xml:space="preserve"> в сфере ОТ и </w:t>
      </w:r>
      <w:r>
        <w:t>Э</w:t>
      </w:r>
      <w:r w:rsidRPr="00F040AB">
        <w:t xml:space="preserve">ППБ. В случае отказа представителя </w:t>
      </w:r>
      <w:r>
        <w:t>Исполнителя</w:t>
      </w:r>
      <w:r w:rsidRPr="00F040AB">
        <w:t xml:space="preserve"> от участия в составлении Протокола, в Протоколе делается соответствующая отметка. </w:t>
      </w:r>
    </w:p>
    <w:p w:rsidR="00127DB9" w:rsidRDefault="00127DB9" w:rsidP="00127DB9">
      <w:pPr>
        <w:pStyle w:val="a4"/>
        <w:numPr>
          <w:ilvl w:val="1"/>
          <w:numId w:val="8"/>
        </w:numPr>
        <w:tabs>
          <w:tab w:val="left" w:pos="1276"/>
        </w:tabs>
        <w:ind w:left="0" w:firstLine="540"/>
        <w:jc w:val="both"/>
      </w:pPr>
      <w:bookmarkStart w:id="3" w:name="_Toc182995749"/>
      <w:r w:rsidRPr="0013182D">
        <w:t xml:space="preserve">В случае взыскания контролирующими органами штрафных санкций с Заказчика </w:t>
      </w:r>
      <w:r>
        <w:t xml:space="preserve">по фактам нарушений требований </w:t>
      </w:r>
      <w:r w:rsidRPr="0013182D">
        <w:t>законодательства РФ об охране окружающей среды,</w:t>
      </w:r>
      <w:r>
        <w:t xml:space="preserve"> </w:t>
      </w:r>
      <w:r w:rsidRPr="00F040AB">
        <w:t xml:space="preserve">ОТ, </w:t>
      </w:r>
      <w:r>
        <w:t>Э</w:t>
      </w:r>
      <w:r w:rsidRPr="00F040AB">
        <w:t>ППБ</w:t>
      </w:r>
      <w:r>
        <w:t xml:space="preserve">, </w:t>
      </w:r>
      <w:r w:rsidRPr="0013182D">
        <w:t xml:space="preserve">произошедших по вине </w:t>
      </w:r>
      <w:r>
        <w:t>Исполнителя</w:t>
      </w:r>
      <w:r w:rsidRPr="0013182D">
        <w:t>, возместить Заказчику расходы по уплате таких штрафов.</w:t>
      </w:r>
      <w:r>
        <w:t xml:space="preserve"> </w:t>
      </w:r>
      <w:r w:rsidRPr="0013182D">
        <w:t xml:space="preserve">В случае нанесения </w:t>
      </w:r>
      <w:r>
        <w:t>Исполнителем</w:t>
      </w:r>
      <w:r w:rsidRPr="0013182D">
        <w:t xml:space="preserve"> вреда окружающей среде </w:t>
      </w:r>
      <w:r>
        <w:t>Исполнитель</w:t>
      </w:r>
      <w:r w:rsidRPr="0013182D">
        <w:t xml:space="preserve"> производит восстановительные работы за свой счет, оплачивает нанесенный ущерб и компенсирует штрафы, взысканные с Заказчика контролирующими органами за причиненный ущерб окружающей среде по вине </w:t>
      </w:r>
      <w:r>
        <w:t>Исполнителя</w:t>
      </w:r>
      <w:r w:rsidRPr="0013182D">
        <w:t>.</w:t>
      </w:r>
      <w:r w:rsidRPr="00F040AB">
        <w:t xml:space="preserve"> Штрафные санкции, предъявленные Заказчику в результате виновных действий </w:t>
      </w:r>
      <w:r>
        <w:t>Исполнителя</w:t>
      </w:r>
      <w:r w:rsidRPr="00F040AB">
        <w:t xml:space="preserve"> или Субподрядчика, привлеченного </w:t>
      </w:r>
      <w:r>
        <w:t>Исполнителем</w:t>
      </w:r>
      <w:r w:rsidRPr="00F040AB">
        <w:t xml:space="preserve">, государственными надзорными органами, возмещаются </w:t>
      </w:r>
      <w:r>
        <w:t>Исполнителем</w:t>
      </w:r>
      <w:r w:rsidRPr="00F040AB">
        <w:t>.</w:t>
      </w:r>
      <w:bookmarkEnd w:id="3"/>
    </w:p>
    <w:p w:rsidR="00127DB9" w:rsidRPr="000A5812" w:rsidRDefault="00127DB9" w:rsidP="00127DB9">
      <w:pPr>
        <w:pStyle w:val="a4"/>
        <w:numPr>
          <w:ilvl w:val="1"/>
          <w:numId w:val="8"/>
        </w:numPr>
        <w:tabs>
          <w:tab w:val="left" w:pos="1276"/>
        </w:tabs>
        <w:ind w:left="0" w:firstLine="540"/>
        <w:jc w:val="both"/>
      </w:pPr>
      <w:r w:rsidRPr="000A5812">
        <w:t xml:space="preserve">Оплата </w:t>
      </w:r>
      <w:r>
        <w:t>Исполнителем</w:t>
      </w:r>
      <w:r w:rsidRPr="000A5812">
        <w:t xml:space="preserve"> штрафных санкций производится в течении 10 рабочих дней с момента выставления Заказчиком счета, путем перечисления денежных средств на расчетный счет Заказчика, или, по согласованию сторон, путем зачета взаимных требований.</w:t>
      </w:r>
    </w:p>
    <w:p w:rsidR="00127DB9" w:rsidRPr="00F040AB" w:rsidRDefault="00127DB9" w:rsidP="00127DB9">
      <w:pPr>
        <w:pStyle w:val="a4"/>
        <w:numPr>
          <w:ilvl w:val="0"/>
          <w:numId w:val="8"/>
        </w:numPr>
        <w:spacing w:before="120"/>
        <w:ind w:left="896" w:hanging="357"/>
        <w:contextualSpacing w:val="0"/>
        <w:jc w:val="center"/>
        <w:rPr>
          <w:b/>
          <w:szCs w:val="22"/>
        </w:rPr>
      </w:pPr>
      <w:r w:rsidRPr="00F040AB">
        <w:rPr>
          <w:b/>
          <w:szCs w:val="22"/>
        </w:rPr>
        <w:t>Заключительные положения</w:t>
      </w:r>
    </w:p>
    <w:p w:rsidR="00CA351F" w:rsidRDefault="00127DB9" w:rsidP="00CA351F">
      <w:pPr>
        <w:pStyle w:val="a4"/>
        <w:numPr>
          <w:ilvl w:val="1"/>
          <w:numId w:val="8"/>
        </w:numPr>
        <w:tabs>
          <w:tab w:val="left" w:pos="1276"/>
        </w:tabs>
        <w:ind w:left="0" w:firstLine="540"/>
        <w:jc w:val="both"/>
      </w:pPr>
      <w:r w:rsidRPr="00F040AB">
        <w:t xml:space="preserve">Настоящее Соглашение составлено в </w:t>
      </w:r>
      <w:r>
        <w:t>2 (двух)</w:t>
      </w:r>
      <w:r w:rsidRPr="00F040AB">
        <w:t xml:space="preserve"> экземплярах на русском языке, имеющих равную юридическую силу, каждый из которых является оригиналом, по 1 (одному) для каждой из Сторон и является неотъемлемой частью Договора.</w:t>
      </w:r>
    </w:p>
    <w:p w:rsidR="00CA351F" w:rsidRDefault="00CA351F" w:rsidP="00CA351F">
      <w:pPr>
        <w:tabs>
          <w:tab w:val="left" w:pos="1276"/>
        </w:tabs>
        <w:jc w:val="both"/>
      </w:pPr>
    </w:p>
    <w:p w:rsidR="00127DB9" w:rsidRPr="00CA351F" w:rsidRDefault="00CA351F" w:rsidP="00CA351F">
      <w:pPr>
        <w:tabs>
          <w:tab w:val="left" w:pos="1276"/>
        </w:tabs>
        <w:jc w:val="both"/>
      </w:pPr>
      <w:r>
        <w:rPr>
          <w:b/>
          <w:szCs w:val="22"/>
        </w:rPr>
        <w:t xml:space="preserve">                                                      8.</w:t>
      </w:r>
      <w:r w:rsidR="00127DB9" w:rsidRPr="00CA351F">
        <w:rPr>
          <w:b/>
          <w:szCs w:val="22"/>
        </w:rPr>
        <w:t xml:space="preserve"> </w:t>
      </w:r>
      <w:r>
        <w:rPr>
          <w:b/>
          <w:szCs w:val="22"/>
        </w:rPr>
        <w:t xml:space="preserve"> Подписи с</w:t>
      </w:r>
      <w:r w:rsidR="00127DB9" w:rsidRPr="00CA351F">
        <w:rPr>
          <w:b/>
          <w:szCs w:val="22"/>
        </w:rPr>
        <w:t>торон</w:t>
      </w:r>
    </w:p>
    <w:p w:rsidR="00127DB9" w:rsidRPr="00F040AB" w:rsidRDefault="00127DB9" w:rsidP="00127DB9">
      <w:pPr>
        <w:ind w:left="360"/>
        <w:jc w:val="center"/>
        <w:rPr>
          <w:b/>
          <w:szCs w:val="22"/>
        </w:rPr>
      </w:pPr>
    </w:p>
    <w:tbl>
      <w:tblPr>
        <w:tblW w:w="9960" w:type="dxa"/>
        <w:tblLayout w:type="fixed"/>
        <w:tblLook w:val="01E0" w:firstRow="1" w:lastRow="1" w:firstColumn="1" w:lastColumn="1" w:noHBand="0" w:noVBand="0"/>
      </w:tblPr>
      <w:tblGrid>
        <w:gridCol w:w="4981"/>
        <w:gridCol w:w="4785"/>
        <w:gridCol w:w="194"/>
      </w:tblGrid>
      <w:tr w:rsidR="00127DB9" w:rsidRPr="00844174" w:rsidTr="00800724">
        <w:tc>
          <w:tcPr>
            <w:tcW w:w="9960" w:type="dxa"/>
            <w:gridSpan w:val="3"/>
          </w:tcPr>
          <w:p w:rsidR="00127DB9" w:rsidRPr="00844174" w:rsidRDefault="00127DB9" w:rsidP="00800724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127DB9" w:rsidRPr="00D0378E" w:rsidTr="00800724">
        <w:tblPrEx>
          <w:jc w:val="center"/>
          <w:tblLook w:val="0000" w:firstRow="0" w:lastRow="0" w:firstColumn="0" w:lastColumn="0" w:noHBand="0" w:noVBand="0"/>
        </w:tblPrEx>
        <w:trPr>
          <w:gridAfter w:val="1"/>
          <w:wAfter w:w="194" w:type="dxa"/>
          <w:trHeight w:val="293"/>
          <w:jc w:val="center"/>
        </w:trPr>
        <w:tc>
          <w:tcPr>
            <w:tcW w:w="4981" w:type="dxa"/>
          </w:tcPr>
          <w:p w:rsidR="00127DB9" w:rsidRPr="00B74E3B" w:rsidRDefault="00127DB9" w:rsidP="00800724">
            <w:pPr>
              <w:suppressLineNumbers/>
              <w:suppressAutoHyphens/>
              <w:ind w:left="195"/>
              <w:rPr>
                <w:sz w:val="23"/>
                <w:szCs w:val="23"/>
              </w:rPr>
            </w:pPr>
            <w:r w:rsidRPr="00B74E3B">
              <w:rPr>
                <w:sz w:val="23"/>
                <w:szCs w:val="23"/>
              </w:rPr>
              <w:t>Заказчик:</w:t>
            </w:r>
          </w:p>
          <w:p w:rsidR="00127DB9" w:rsidRPr="00B74E3B" w:rsidRDefault="00127DB9" w:rsidP="00800724">
            <w:pPr>
              <w:suppressLineNumbers/>
              <w:suppressAutoHyphens/>
              <w:ind w:firstLine="195"/>
              <w:rPr>
                <w:sz w:val="23"/>
                <w:szCs w:val="23"/>
              </w:rPr>
            </w:pPr>
            <w:r w:rsidRPr="00B74E3B">
              <w:rPr>
                <w:sz w:val="23"/>
                <w:szCs w:val="23"/>
              </w:rPr>
              <w:t>Директор филиала</w:t>
            </w:r>
          </w:p>
          <w:p w:rsidR="00127DB9" w:rsidRPr="00B74E3B" w:rsidRDefault="00127DB9" w:rsidP="00800724">
            <w:pPr>
              <w:suppressLineNumbers/>
              <w:suppressAutoHyphens/>
              <w:ind w:firstLine="195"/>
              <w:rPr>
                <w:sz w:val="23"/>
                <w:szCs w:val="23"/>
              </w:rPr>
            </w:pPr>
            <w:r w:rsidRPr="00B74E3B">
              <w:rPr>
                <w:sz w:val="23"/>
                <w:szCs w:val="23"/>
              </w:rPr>
              <w:t>ПАО «Иркутскэнерго» ТЭЦ-6</w:t>
            </w:r>
          </w:p>
          <w:p w:rsidR="00127DB9" w:rsidRPr="00B74E3B" w:rsidRDefault="00127DB9" w:rsidP="00800724">
            <w:pPr>
              <w:suppressLineNumbers/>
              <w:suppressAutoHyphens/>
              <w:ind w:firstLine="195"/>
              <w:rPr>
                <w:sz w:val="23"/>
                <w:szCs w:val="23"/>
              </w:rPr>
            </w:pPr>
          </w:p>
          <w:p w:rsidR="00127DB9" w:rsidRPr="00B74E3B" w:rsidRDefault="00127DB9" w:rsidP="00800724">
            <w:pPr>
              <w:suppressLineNumbers/>
              <w:suppressAutoHyphens/>
              <w:ind w:firstLine="195"/>
              <w:rPr>
                <w:sz w:val="23"/>
                <w:szCs w:val="23"/>
              </w:rPr>
            </w:pPr>
            <w:r w:rsidRPr="00B74E3B">
              <w:rPr>
                <w:sz w:val="23"/>
                <w:szCs w:val="23"/>
              </w:rPr>
              <w:t>________________С.И. Коноплев</w:t>
            </w:r>
          </w:p>
          <w:p w:rsidR="00127DB9" w:rsidRPr="00B74E3B" w:rsidRDefault="00127DB9" w:rsidP="00800724">
            <w:pPr>
              <w:suppressLineNumbers/>
              <w:suppressAutoHyphens/>
              <w:ind w:firstLine="195"/>
              <w:jc w:val="both"/>
              <w:rPr>
                <w:sz w:val="23"/>
                <w:szCs w:val="23"/>
              </w:rPr>
            </w:pPr>
          </w:p>
        </w:tc>
        <w:tc>
          <w:tcPr>
            <w:tcW w:w="4785" w:type="dxa"/>
          </w:tcPr>
          <w:p w:rsidR="00127DB9" w:rsidRPr="00B74E3B" w:rsidRDefault="00127DB9" w:rsidP="00800724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B74E3B">
              <w:rPr>
                <w:sz w:val="23"/>
                <w:szCs w:val="23"/>
              </w:rPr>
              <w:t>Исполнитель:</w:t>
            </w:r>
          </w:p>
          <w:p w:rsidR="00127DB9" w:rsidRPr="00B74E3B" w:rsidRDefault="00CA351F" w:rsidP="00800724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CA351F">
              <w:rPr>
                <w:sz w:val="23"/>
                <w:szCs w:val="23"/>
              </w:rPr>
              <w:t>Д</w:t>
            </w:r>
            <w:r w:rsidR="00127DB9" w:rsidRPr="00B74E3B">
              <w:rPr>
                <w:sz w:val="23"/>
                <w:szCs w:val="23"/>
              </w:rPr>
              <w:t>иректор</w:t>
            </w:r>
          </w:p>
          <w:p w:rsidR="00127DB9" w:rsidRPr="00B74E3B" w:rsidRDefault="0044126B" w:rsidP="00800724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____________________</w:t>
            </w:r>
          </w:p>
          <w:p w:rsidR="00127DB9" w:rsidRPr="00B74E3B" w:rsidRDefault="00127DB9" w:rsidP="00800724">
            <w:pPr>
              <w:rPr>
                <w:bCs/>
                <w:sz w:val="23"/>
                <w:szCs w:val="23"/>
              </w:rPr>
            </w:pPr>
          </w:p>
          <w:p w:rsidR="00127DB9" w:rsidRPr="00B74E3B" w:rsidRDefault="00127DB9" w:rsidP="00800724">
            <w:pPr>
              <w:ind w:firstLine="34"/>
              <w:rPr>
                <w:bCs/>
                <w:sz w:val="23"/>
                <w:szCs w:val="23"/>
              </w:rPr>
            </w:pPr>
            <w:r w:rsidRPr="00B74E3B">
              <w:rPr>
                <w:bCs/>
                <w:sz w:val="23"/>
                <w:szCs w:val="23"/>
              </w:rPr>
              <w:t xml:space="preserve">________________ </w:t>
            </w:r>
          </w:p>
          <w:p w:rsidR="00127DB9" w:rsidRPr="00B74E3B" w:rsidRDefault="00127DB9" w:rsidP="00800724">
            <w:pPr>
              <w:ind w:firstLine="34"/>
              <w:rPr>
                <w:sz w:val="23"/>
                <w:szCs w:val="23"/>
              </w:rPr>
            </w:pPr>
          </w:p>
        </w:tc>
      </w:tr>
    </w:tbl>
    <w:p w:rsidR="00127DB9" w:rsidRDefault="00127DB9" w:rsidP="00127DB9"/>
    <w:p w:rsidR="002E5513" w:rsidRDefault="002E5513"/>
    <w:sectPr w:rsidR="002E5513" w:rsidSect="009F38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B87F95"/>
    <w:multiLevelType w:val="multilevel"/>
    <w:tmpl w:val="F51CBAD2"/>
    <w:lvl w:ilvl="0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0" w:hanging="14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0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0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0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0" w:hanging="14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4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59807F2"/>
    <w:multiLevelType w:val="hybridMultilevel"/>
    <w:tmpl w:val="EC8E9E84"/>
    <w:lvl w:ilvl="0" w:tplc="883AAD8C">
      <w:start w:val="1"/>
      <w:numFmt w:val="bullet"/>
      <w:lvlText w:val="-"/>
      <w:lvlJc w:val="left"/>
      <w:pPr>
        <w:ind w:left="77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7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DB9"/>
    <w:rsid w:val="00000E2A"/>
    <w:rsid w:val="00004F26"/>
    <w:rsid w:val="000111C8"/>
    <w:rsid w:val="00025D15"/>
    <w:rsid w:val="000312AE"/>
    <w:rsid w:val="00041785"/>
    <w:rsid w:val="00060486"/>
    <w:rsid w:val="0007485F"/>
    <w:rsid w:val="0007675F"/>
    <w:rsid w:val="000C0D8E"/>
    <w:rsid w:val="000C32ED"/>
    <w:rsid w:val="000C74F5"/>
    <w:rsid w:val="000E1A66"/>
    <w:rsid w:val="000F3526"/>
    <w:rsid w:val="00102E21"/>
    <w:rsid w:val="00107161"/>
    <w:rsid w:val="00127DB9"/>
    <w:rsid w:val="00174AB7"/>
    <w:rsid w:val="001C2A63"/>
    <w:rsid w:val="001E640D"/>
    <w:rsid w:val="00200558"/>
    <w:rsid w:val="002017CC"/>
    <w:rsid w:val="00212417"/>
    <w:rsid w:val="00215882"/>
    <w:rsid w:val="002403C4"/>
    <w:rsid w:val="002548F3"/>
    <w:rsid w:val="002617BD"/>
    <w:rsid w:val="00262D51"/>
    <w:rsid w:val="00271518"/>
    <w:rsid w:val="002821A4"/>
    <w:rsid w:val="002A2BAB"/>
    <w:rsid w:val="002B724C"/>
    <w:rsid w:val="002C173E"/>
    <w:rsid w:val="002E2DEB"/>
    <w:rsid w:val="002E5513"/>
    <w:rsid w:val="00304437"/>
    <w:rsid w:val="00305634"/>
    <w:rsid w:val="0030779C"/>
    <w:rsid w:val="0032518C"/>
    <w:rsid w:val="003346BC"/>
    <w:rsid w:val="00356AE7"/>
    <w:rsid w:val="00371B41"/>
    <w:rsid w:val="00387406"/>
    <w:rsid w:val="00395CCE"/>
    <w:rsid w:val="003B5FB7"/>
    <w:rsid w:val="003C3496"/>
    <w:rsid w:val="0041741E"/>
    <w:rsid w:val="00417CA6"/>
    <w:rsid w:val="00431B84"/>
    <w:rsid w:val="0044126B"/>
    <w:rsid w:val="00470A1D"/>
    <w:rsid w:val="00484292"/>
    <w:rsid w:val="004A12E2"/>
    <w:rsid w:val="004A2175"/>
    <w:rsid w:val="004C563B"/>
    <w:rsid w:val="004E4251"/>
    <w:rsid w:val="005209E3"/>
    <w:rsid w:val="00555BFA"/>
    <w:rsid w:val="005678CA"/>
    <w:rsid w:val="00576DEF"/>
    <w:rsid w:val="00581CBB"/>
    <w:rsid w:val="005C3A1E"/>
    <w:rsid w:val="005E43DE"/>
    <w:rsid w:val="00622196"/>
    <w:rsid w:val="00632DC2"/>
    <w:rsid w:val="00647420"/>
    <w:rsid w:val="0066532F"/>
    <w:rsid w:val="00674AF6"/>
    <w:rsid w:val="0068060A"/>
    <w:rsid w:val="00685851"/>
    <w:rsid w:val="00694F7D"/>
    <w:rsid w:val="00696997"/>
    <w:rsid w:val="006A45FA"/>
    <w:rsid w:val="006D09A9"/>
    <w:rsid w:val="006E34DF"/>
    <w:rsid w:val="006E550F"/>
    <w:rsid w:val="006E74A5"/>
    <w:rsid w:val="006F2201"/>
    <w:rsid w:val="006F5AB0"/>
    <w:rsid w:val="0071060C"/>
    <w:rsid w:val="00730F55"/>
    <w:rsid w:val="0073211B"/>
    <w:rsid w:val="00764C69"/>
    <w:rsid w:val="007723B6"/>
    <w:rsid w:val="00795766"/>
    <w:rsid w:val="007A1640"/>
    <w:rsid w:val="007B2586"/>
    <w:rsid w:val="007B30BD"/>
    <w:rsid w:val="007B40A8"/>
    <w:rsid w:val="007B688F"/>
    <w:rsid w:val="007C64EE"/>
    <w:rsid w:val="007D23C7"/>
    <w:rsid w:val="007D4418"/>
    <w:rsid w:val="007D599B"/>
    <w:rsid w:val="007D671C"/>
    <w:rsid w:val="007E316A"/>
    <w:rsid w:val="007F37D3"/>
    <w:rsid w:val="008064BD"/>
    <w:rsid w:val="00830600"/>
    <w:rsid w:val="00834AAA"/>
    <w:rsid w:val="008370A3"/>
    <w:rsid w:val="0084505B"/>
    <w:rsid w:val="0086590E"/>
    <w:rsid w:val="00875004"/>
    <w:rsid w:val="00876231"/>
    <w:rsid w:val="00886A5F"/>
    <w:rsid w:val="008938B6"/>
    <w:rsid w:val="00894521"/>
    <w:rsid w:val="008B6DEB"/>
    <w:rsid w:val="008D13B2"/>
    <w:rsid w:val="008E3335"/>
    <w:rsid w:val="00906BB3"/>
    <w:rsid w:val="009073C5"/>
    <w:rsid w:val="00916308"/>
    <w:rsid w:val="00945591"/>
    <w:rsid w:val="00947BB7"/>
    <w:rsid w:val="00961330"/>
    <w:rsid w:val="00967941"/>
    <w:rsid w:val="00982BC8"/>
    <w:rsid w:val="00986298"/>
    <w:rsid w:val="00995D06"/>
    <w:rsid w:val="009970AF"/>
    <w:rsid w:val="009B2CA3"/>
    <w:rsid w:val="009D2089"/>
    <w:rsid w:val="009E58E7"/>
    <w:rsid w:val="009F30E8"/>
    <w:rsid w:val="00A61CB0"/>
    <w:rsid w:val="00A72441"/>
    <w:rsid w:val="00A81650"/>
    <w:rsid w:val="00A86742"/>
    <w:rsid w:val="00AC1B3F"/>
    <w:rsid w:val="00AF35EC"/>
    <w:rsid w:val="00B20B2E"/>
    <w:rsid w:val="00B2598E"/>
    <w:rsid w:val="00B306C2"/>
    <w:rsid w:val="00B31711"/>
    <w:rsid w:val="00B533C1"/>
    <w:rsid w:val="00B66056"/>
    <w:rsid w:val="00B73B3C"/>
    <w:rsid w:val="00B922A6"/>
    <w:rsid w:val="00B92D1B"/>
    <w:rsid w:val="00B93015"/>
    <w:rsid w:val="00BA23AC"/>
    <w:rsid w:val="00BB24AC"/>
    <w:rsid w:val="00BB4EA5"/>
    <w:rsid w:val="00BC4B38"/>
    <w:rsid w:val="00BE2B24"/>
    <w:rsid w:val="00BE60ED"/>
    <w:rsid w:val="00BE6D12"/>
    <w:rsid w:val="00C16936"/>
    <w:rsid w:val="00C32716"/>
    <w:rsid w:val="00C413A3"/>
    <w:rsid w:val="00C5181E"/>
    <w:rsid w:val="00C54307"/>
    <w:rsid w:val="00C6594F"/>
    <w:rsid w:val="00C66B01"/>
    <w:rsid w:val="00C87238"/>
    <w:rsid w:val="00CA2E54"/>
    <w:rsid w:val="00CA351F"/>
    <w:rsid w:val="00CB1F4E"/>
    <w:rsid w:val="00CC40D0"/>
    <w:rsid w:val="00CE7F74"/>
    <w:rsid w:val="00CF1FA8"/>
    <w:rsid w:val="00D06DD9"/>
    <w:rsid w:val="00D07456"/>
    <w:rsid w:val="00D2321C"/>
    <w:rsid w:val="00D311FF"/>
    <w:rsid w:val="00D35E65"/>
    <w:rsid w:val="00D36FD9"/>
    <w:rsid w:val="00D564D3"/>
    <w:rsid w:val="00D7244F"/>
    <w:rsid w:val="00D85AAA"/>
    <w:rsid w:val="00D92895"/>
    <w:rsid w:val="00D951BA"/>
    <w:rsid w:val="00DA22D7"/>
    <w:rsid w:val="00DA3B42"/>
    <w:rsid w:val="00DA7B3A"/>
    <w:rsid w:val="00DD7EF8"/>
    <w:rsid w:val="00E010D0"/>
    <w:rsid w:val="00E1166C"/>
    <w:rsid w:val="00E1490A"/>
    <w:rsid w:val="00E31897"/>
    <w:rsid w:val="00E36E24"/>
    <w:rsid w:val="00E717DC"/>
    <w:rsid w:val="00E75055"/>
    <w:rsid w:val="00E95B83"/>
    <w:rsid w:val="00EB0BB7"/>
    <w:rsid w:val="00EB10BC"/>
    <w:rsid w:val="00EB5A3F"/>
    <w:rsid w:val="00EC559D"/>
    <w:rsid w:val="00EE3DBC"/>
    <w:rsid w:val="00EE50E0"/>
    <w:rsid w:val="00EE7448"/>
    <w:rsid w:val="00F37321"/>
    <w:rsid w:val="00F40048"/>
    <w:rsid w:val="00F51739"/>
    <w:rsid w:val="00F52862"/>
    <w:rsid w:val="00F53BE7"/>
    <w:rsid w:val="00F54D0F"/>
    <w:rsid w:val="00F55F1C"/>
    <w:rsid w:val="00F61A3F"/>
    <w:rsid w:val="00F61CF2"/>
    <w:rsid w:val="00F63169"/>
    <w:rsid w:val="00F9372C"/>
    <w:rsid w:val="00FB04FD"/>
    <w:rsid w:val="00FE0B71"/>
    <w:rsid w:val="00FF12AC"/>
    <w:rsid w:val="00FF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7C22AD-9FE0-4814-B039-AAA53304A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D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27DB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27D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2677</Words>
  <Characters>15260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Лихобабина</dc:creator>
  <cp:lastModifiedBy>Maksimov Aleksandr</cp:lastModifiedBy>
  <cp:revision>2</cp:revision>
  <dcterms:created xsi:type="dcterms:W3CDTF">2022-05-26T08:56:00Z</dcterms:created>
  <dcterms:modified xsi:type="dcterms:W3CDTF">2022-05-26T08:56:00Z</dcterms:modified>
</cp:coreProperties>
</file>